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5B" w:rsidRDefault="00F76622">
      <w:pPr>
        <w:pStyle w:val="a5"/>
        <w:jc w:val="center"/>
        <w:outlineLvl w:val="1"/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</w:rPr>
        <w:t>第一项</w:t>
      </w:r>
      <w:r>
        <w:rPr>
          <w:rFonts w:ascii="宋体" w:eastAsia="宋体" w:hAnsi="宋体" w:cs="宋体" w:hint="eastAsia"/>
          <w:b/>
        </w:rPr>
        <w:t xml:space="preserve"> </w:t>
      </w:r>
      <w:r>
        <w:rPr>
          <w:rFonts w:ascii="宋体" w:eastAsia="宋体" w:hAnsi="宋体" w:cs="宋体" w:hint="eastAsia"/>
          <w:b/>
        </w:rPr>
        <w:t>采购需求</w:t>
      </w:r>
    </w:p>
    <w:p w:rsidR="00991C5B" w:rsidRDefault="00F76622">
      <w:pPr>
        <w:widowControl/>
        <w:shd w:val="clear" w:color="auto" w:fill="FFFFFF"/>
        <w:spacing w:line="435" w:lineRule="atLeast"/>
        <w:ind w:firstLine="570"/>
        <w:jc w:val="lef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一、项目概况</w:t>
      </w:r>
    </w:p>
    <w:p w:rsidR="00991C5B" w:rsidRDefault="00F76622">
      <w:pPr>
        <w:spacing w:line="4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江苏医药职业学院校内各类基建、维修、装饰、装修、智能化等零星工程，包括（但不限于：实验实训场所装修改造、办公教学区域改造出新、宿舍区域改造出新、屋面维修改造、外墙维修改造、大学生活动场所改造、室外场地改造等。原则上单项工程造价在</w:t>
      </w:r>
      <w:r>
        <w:rPr>
          <w:rFonts w:ascii="宋体" w:hAnsi="宋体" w:cs="宋体" w:hint="eastAsia"/>
          <w:szCs w:val="21"/>
        </w:rPr>
        <w:t>10</w:t>
      </w:r>
      <w:r>
        <w:rPr>
          <w:rFonts w:ascii="宋体" w:hAnsi="宋体" w:cs="宋体" w:hint="eastAsia"/>
          <w:szCs w:val="21"/>
        </w:rPr>
        <w:t>00</w:t>
      </w:r>
      <w:r>
        <w:rPr>
          <w:rFonts w:ascii="宋体" w:hAnsi="宋体" w:cs="宋体" w:hint="eastAsia"/>
          <w:szCs w:val="21"/>
        </w:rPr>
        <w:t>万元以下，特殊情况另行商定。具体内容详见项目设计任务书，同时参与方案阶段讨论，协助采购人方案审批，并提供现场设计服务及设计变更及竣工验收等相关服务工作。</w:t>
      </w:r>
    </w:p>
    <w:p w:rsidR="00991C5B" w:rsidRDefault="00F76622">
      <w:pPr>
        <w:widowControl/>
        <w:shd w:val="clear" w:color="auto" w:fill="FFFFFF"/>
        <w:spacing w:line="435" w:lineRule="atLeast"/>
        <w:ind w:firstLine="570"/>
        <w:jc w:val="lef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二、设计需求</w:t>
      </w:r>
    </w:p>
    <w:p w:rsidR="00991C5B" w:rsidRDefault="00F76622">
      <w:pPr>
        <w:spacing w:line="4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</w:t>
      </w:r>
      <w:r>
        <w:rPr>
          <w:rFonts w:ascii="宋体" w:hAnsi="宋体" w:cs="宋体" w:hint="eastAsia"/>
          <w:szCs w:val="21"/>
        </w:rPr>
        <w:t>设计范围：学校各类基建、维修、装饰、装修、智能化等零星工程，原则上单项工程造价在</w:t>
      </w:r>
      <w:r>
        <w:rPr>
          <w:rFonts w:ascii="宋体" w:hAnsi="宋体" w:cs="宋体" w:hint="eastAsia"/>
          <w:szCs w:val="21"/>
        </w:rPr>
        <w:t>1000</w:t>
      </w:r>
      <w:r>
        <w:rPr>
          <w:rFonts w:ascii="宋体" w:hAnsi="宋体" w:cs="宋体" w:hint="eastAsia"/>
          <w:szCs w:val="21"/>
        </w:rPr>
        <w:t>万元以下，特殊情况另行商定。</w:t>
      </w:r>
      <w:r>
        <w:rPr>
          <w:rFonts w:ascii="宋体" w:hAnsi="宋体" w:cs="宋体" w:hint="eastAsia"/>
          <w:szCs w:val="21"/>
        </w:rPr>
        <w:br/>
        <w:t xml:space="preserve">    2.</w:t>
      </w:r>
      <w:r>
        <w:rPr>
          <w:rFonts w:ascii="宋体" w:hAnsi="宋体" w:cs="宋体" w:hint="eastAsia"/>
          <w:szCs w:val="21"/>
        </w:rPr>
        <w:t>收费方式：以中国建筑装饰协会《建筑装饰设计收费标准》（</w:t>
      </w:r>
      <w:r>
        <w:rPr>
          <w:rFonts w:ascii="宋体" w:hAnsi="宋体" w:cs="宋体" w:hint="eastAsia"/>
          <w:szCs w:val="21"/>
        </w:rPr>
        <w:t>2014</w:t>
      </w:r>
      <w:r>
        <w:rPr>
          <w:rFonts w:ascii="宋体" w:hAnsi="宋体" w:cs="宋体" w:hint="eastAsia"/>
          <w:szCs w:val="21"/>
        </w:rPr>
        <w:t>年版）为基础，结合国家计委、建设部关于发布《工程勘察设计收费管理规定》的通知（计价格〔</w:t>
      </w:r>
      <w:r>
        <w:rPr>
          <w:rFonts w:ascii="宋体" w:hAnsi="宋体" w:cs="宋体" w:hint="eastAsia"/>
          <w:szCs w:val="21"/>
        </w:rPr>
        <w:t>2002</w:t>
      </w:r>
      <w:r>
        <w:rPr>
          <w:rFonts w:ascii="宋体" w:hAnsi="宋体" w:cs="宋体" w:hint="eastAsia"/>
          <w:szCs w:val="21"/>
        </w:rPr>
        <w:t>〕</w:t>
      </w:r>
      <w:r>
        <w:rPr>
          <w:rFonts w:ascii="宋体" w:hAnsi="宋体" w:cs="宋体" w:hint="eastAsia"/>
          <w:szCs w:val="21"/>
        </w:rPr>
        <w:t>10</w:t>
      </w:r>
      <w:r>
        <w:rPr>
          <w:rFonts w:ascii="宋体" w:hAnsi="宋体" w:cs="宋体" w:hint="eastAsia"/>
          <w:szCs w:val="21"/>
        </w:rPr>
        <w:t>号），通过公开招标方式确定工程设计基准价的实际执行比例。实际执行比例的投标上限暂定为</w:t>
      </w:r>
      <w:r>
        <w:rPr>
          <w:rFonts w:ascii="宋体" w:hAnsi="宋体" w:cs="宋体" w:hint="eastAsia"/>
          <w:szCs w:val="21"/>
        </w:rPr>
        <w:t>60%</w:t>
      </w:r>
      <w:r>
        <w:rPr>
          <w:rFonts w:ascii="宋体" w:hAnsi="宋体" w:cs="宋体" w:hint="eastAsia"/>
        </w:rPr>
        <w:t>（按工程造价计费标准，原则上根据预算审计价计费，无预算审计价的按工程预算价计费）</w:t>
      </w:r>
      <w:r>
        <w:rPr>
          <w:rFonts w:ascii="宋体" w:hAnsi="宋体" w:cs="宋体" w:hint="eastAsia"/>
          <w:szCs w:val="21"/>
        </w:rPr>
        <w:t>。</w:t>
      </w:r>
    </w:p>
    <w:p w:rsidR="00991C5B" w:rsidRDefault="00F76622">
      <w:pPr>
        <w:spacing w:line="4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</w:t>
      </w:r>
      <w:r>
        <w:rPr>
          <w:rFonts w:ascii="宋体" w:hAnsi="宋体" w:cs="宋体" w:hint="eastAsia"/>
          <w:szCs w:val="21"/>
        </w:rPr>
        <w:t>本次采购确定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家设计服务单位。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家设计</w:t>
      </w:r>
      <w:r>
        <w:rPr>
          <w:rFonts w:ascii="宋体" w:hAnsi="宋体" w:cs="宋体" w:hint="eastAsia"/>
          <w:szCs w:val="21"/>
        </w:rPr>
        <w:t>服务单位投标的执行比例不同时，取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家的低值作为共同的执行比例。如有实验室设计服务、景观设计服务等专项设计项目，由本次入围的设计服务单位邀请第三</w:t>
      </w:r>
      <w:proofErr w:type="gramStart"/>
      <w:r>
        <w:rPr>
          <w:rFonts w:ascii="宋体" w:hAnsi="宋体" w:cs="宋体" w:hint="eastAsia"/>
          <w:szCs w:val="21"/>
        </w:rPr>
        <w:t>方专业</w:t>
      </w:r>
      <w:proofErr w:type="gramEnd"/>
      <w:r>
        <w:rPr>
          <w:rFonts w:ascii="宋体" w:hAnsi="宋体" w:cs="宋体" w:hint="eastAsia"/>
          <w:szCs w:val="21"/>
        </w:rPr>
        <w:t>设计服务单位进行前期方案设计，以本次入围的设计服务单位作为设计总包提交设计审核。（专业系数、复杂系数、附加调整系数等均在投标执行比例中考虑）</w:t>
      </w:r>
    </w:p>
    <w:p w:rsidR="00991C5B" w:rsidRDefault="00F76622">
      <w:pPr>
        <w:spacing w:line="4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</w:t>
      </w:r>
      <w:r>
        <w:rPr>
          <w:rFonts w:ascii="宋体" w:hAnsi="宋体" w:cs="宋体" w:hint="eastAsia"/>
          <w:szCs w:val="21"/>
        </w:rPr>
        <w:t>本次入围设计服务单位要严格履行设计职责，为采购人把好各项工程的设计质量关、工程造价关，同时配合采购人做好项目立项工作。</w:t>
      </w:r>
    </w:p>
    <w:p w:rsidR="00991C5B" w:rsidRDefault="00F76622">
      <w:pPr>
        <w:spacing w:line="4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5.</w:t>
      </w:r>
      <w:r>
        <w:rPr>
          <w:rFonts w:ascii="宋体" w:hAnsi="宋体" w:cs="宋体" w:hint="eastAsia"/>
          <w:szCs w:val="21"/>
        </w:rPr>
        <w:t>项目方案确认后，根据初步方案及概算进行项目校内预立项，为深化设计工作提供依据，尽可能减少项目施</w:t>
      </w:r>
      <w:r>
        <w:rPr>
          <w:rFonts w:ascii="宋体" w:hAnsi="宋体" w:cs="宋体" w:hint="eastAsia"/>
          <w:szCs w:val="21"/>
        </w:rPr>
        <w:t>工图设计完成，但项目未实施造成的损失；</w:t>
      </w:r>
    </w:p>
    <w:p w:rsidR="00991C5B" w:rsidRDefault="00F76622">
      <w:pPr>
        <w:spacing w:line="4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6.</w:t>
      </w:r>
      <w:r>
        <w:rPr>
          <w:rFonts w:ascii="宋体" w:hAnsi="宋体" w:cs="宋体" w:hint="eastAsia"/>
          <w:szCs w:val="21"/>
        </w:rPr>
        <w:t>由于本次入围设计服务单位提供的设计文件，不符合国家规定的工程技术质量标准，或不能通过图审，不能满足合同约定的内容、质量等要求的，入围设计服务单位应当返工。由于返工增加工作量的，采购人不再另外支付设计费。</w:t>
      </w:r>
    </w:p>
    <w:p w:rsidR="00991C5B" w:rsidRDefault="00F76622">
      <w:pPr>
        <w:spacing w:line="440" w:lineRule="exact"/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三、入围设计服务单位应向采购人交付的设计资料及文件</w:t>
      </w:r>
    </w:p>
    <w:p w:rsidR="00991C5B" w:rsidRDefault="00F76622">
      <w:pPr>
        <w:spacing w:line="4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</w:t>
      </w:r>
      <w:r>
        <w:rPr>
          <w:rFonts w:ascii="宋体" w:hAnsi="宋体" w:cs="宋体" w:hint="eastAsia"/>
          <w:szCs w:val="21"/>
        </w:rPr>
        <w:t>设计深度要求：完成具体项目设计任务书内的方案设计、深化及修改调整、初步设计、施工图设计及相关的配合工作。</w:t>
      </w:r>
    </w:p>
    <w:p w:rsidR="00991C5B" w:rsidRDefault="00F76622">
      <w:pPr>
        <w:spacing w:line="4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</w:t>
      </w:r>
      <w:r>
        <w:rPr>
          <w:rFonts w:ascii="宋体" w:hAnsi="宋体" w:cs="宋体" w:hint="eastAsia"/>
          <w:szCs w:val="21"/>
        </w:rPr>
        <w:t>设计成果内容及要求</w:t>
      </w:r>
    </w:p>
    <w:p w:rsidR="00991C5B" w:rsidRDefault="00F76622">
      <w:pPr>
        <w:spacing w:line="4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lastRenderedPageBreak/>
        <w:t>（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）方案设计阶段</w:t>
      </w:r>
    </w:p>
    <w:p w:rsidR="00991C5B" w:rsidRDefault="00F76622">
      <w:pPr>
        <w:spacing w:line="4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）设计说明：设计依据、设计理念、设计手法、设计原则。</w:t>
      </w:r>
    </w:p>
    <w:p w:rsidR="00991C5B" w:rsidRDefault="00F76622">
      <w:pPr>
        <w:spacing w:line="4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）设计图纸：满足施工及施工准备需求。</w:t>
      </w:r>
    </w:p>
    <w:p w:rsidR="00991C5B" w:rsidRDefault="00F76622">
      <w:pPr>
        <w:spacing w:line="4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）根据校方需要提供相关项目重点区域效果图</w:t>
      </w:r>
    </w:p>
    <w:p w:rsidR="00991C5B" w:rsidRDefault="00F76622">
      <w:pPr>
        <w:spacing w:line="440" w:lineRule="exact"/>
        <w:ind w:firstLineChars="100" w:firstLine="21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）施工图设计阶段</w:t>
      </w:r>
    </w:p>
    <w:p w:rsidR="00991C5B" w:rsidRDefault="00F76622">
      <w:pPr>
        <w:spacing w:line="4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）完成整个施工图设计（包含但不限于总体设计说明、平立剖、局部大样、节点图、材料清单、各专项设计图纸等），施工图可供编制工程量清单、预算进行公开招标。</w:t>
      </w:r>
    </w:p>
    <w:p w:rsidR="00991C5B" w:rsidRDefault="00F76622">
      <w:pPr>
        <w:spacing w:line="4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）施工现场配合服务，设计交底、参加相关交工验收等服务工作</w:t>
      </w:r>
    </w:p>
    <w:p w:rsidR="00991C5B" w:rsidRDefault="00F76622">
      <w:pPr>
        <w:spacing w:line="440" w:lineRule="exact"/>
        <w:ind w:firstLineChars="100" w:firstLine="21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）出图要求</w:t>
      </w:r>
    </w:p>
    <w:p w:rsidR="00991C5B" w:rsidRDefault="00F76622">
      <w:pPr>
        <w:pStyle w:val="p0"/>
        <w:snapToGrid w:val="0"/>
        <w:spacing w:line="420" w:lineRule="exact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）图纸目录；</w:t>
      </w:r>
    </w:p>
    <w:p w:rsidR="00991C5B" w:rsidRDefault="00F76622">
      <w:pPr>
        <w:pStyle w:val="p0"/>
        <w:snapToGrid w:val="0"/>
        <w:spacing w:line="420" w:lineRule="exact"/>
        <w:ind w:firstLineChars="200" w:firstLine="420"/>
        <w:rPr>
          <w:rFonts w:ascii="宋体" w:hAnsi="宋体" w:cs="宋体"/>
          <w:u w:val="single"/>
        </w:rPr>
      </w:pPr>
      <w:r>
        <w:rPr>
          <w:rFonts w:ascii="宋体" w:hAnsi="宋体" w:cs="宋体" w:hint="eastAsia"/>
        </w:rPr>
        <w:t>2</w:t>
      </w:r>
      <w:r>
        <w:rPr>
          <w:rFonts w:ascii="宋体" w:hAnsi="宋体" w:cs="宋体" w:hint="eastAsia"/>
        </w:rPr>
        <w:t>）施工图设计说明；</w:t>
      </w:r>
    </w:p>
    <w:p w:rsidR="00991C5B" w:rsidRDefault="00F76622">
      <w:pPr>
        <w:pStyle w:val="p0"/>
        <w:snapToGrid w:val="0"/>
        <w:spacing w:line="420" w:lineRule="exact"/>
        <w:ind w:firstLineChars="200" w:firstLine="420"/>
        <w:rPr>
          <w:rFonts w:ascii="宋体" w:hAnsi="宋体" w:cs="宋体"/>
          <w:u w:val="single"/>
        </w:rPr>
      </w:pPr>
      <w:r>
        <w:rPr>
          <w:rFonts w:ascii="宋体" w:hAnsi="宋体" w:cs="宋体" w:hint="eastAsia"/>
        </w:rPr>
        <w:t>3</w:t>
      </w:r>
      <w:r>
        <w:rPr>
          <w:rFonts w:ascii="宋体" w:hAnsi="宋体" w:cs="宋体" w:hint="eastAsia"/>
        </w:rPr>
        <w:t>）主要材料及耐火等级一览表；</w:t>
      </w:r>
    </w:p>
    <w:p w:rsidR="00991C5B" w:rsidRDefault="00F76622">
      <w:pPr>
        <w:pStyle w:val="p0"/>
        <w:snapToGrid w:val="0"/>
        <w:spacing w:line="420" w:lineRule="exact"/>
        <w:ind w:firstLineChars="200" w:firstLine="420"/>
        <w:rPr>
          <w:rFonts w:ascii="宋体" w:hAnsi="宋体" w:cs="宋体"/>
          <w:u w:val="single"/>
        </w:rPr>
      </w:pPr>
      <w:r>
        <w:rPr>
          <w:rFonts w:ascii="宋体" w:hAnsi="宋体" w:cs="宋体" w:hint="eastAsia"/>
        </w:rPr>
        <w:t>4</w:t>
      </w:r>
      <w:r>
        <w:rPr>
          <w:rFonts w:ascii="宋体" w:hAnsi="宋体" w:cs="宋体" w:hint="eastAsia"/>
        </w:rPr>
        <w:t>）平面图（含：平面功能布置、家具布置、固定家具尺寸定位、新增墙体放线尺寸）；</w:t>
      </w:r>
    </w:p>
    <w:p w:rsidR="00991C5B" w:rsidRDefault="00F76622">
      <w:pPr>
        <w:pStyle w:val="p0"/>
        <w:snapToGrid w:val="0"/>
        <w:spacing w:line="420" w:lineRule="exact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5</w:t>
      </w:r>
      <w:r>
        <w:rPr>
          <w:rFonts w:ascii="宋体" w:hAnsi="宋体" w:cs="宋体" w:hint="eastAsia"/>
        </w:rPr>
        <w:t>）天棚图（含：灯具布置及尺寸定位图、灯具型号及图例、照明方式、完成面标高、顶面用材、顶面造型尺寸）；</w:t>
      </w:r>
    </w:p>
    <w:p w:rsidR="00991C5B" w:rsidRDefault="00F76622">
      <w:pPr>
        <w:pStyle w:val="p0"/>
        <w:snapToGrid w:val="0"/>
        <w:spacing w:line="420" w:lineRule="exact"/>
        <w:ind w:leftChars="171" w:left="359" w:firstLineChars="50" w:firstLine="105"/>
        <w:rPr>
          <w:rFonts w:ascii="宋体" w:hAnsi="宋体" w:cs="宋体"/>
        </w:rPr>
      </w:pPr>
      <w:r>
        <w:rPr>
          <w:rFonts w:ascii="宋体" w:hAnsi="宋体" w:cs="宋体" w:hint="eastAsia"/>
        </w:rPr>
        <w:t>6</w:t>
      </w:r>
      <w:r>
        <w:rPr>
          <w:rFonts w:ascii="宋体" w:hAnsi="宋体" w:cs="宋体" w:hint="eastAsia"/>
        </w:rPr>
        <w:t>）地坪图（含：地面物料及铺装图）；</w:t>
      </w:r>
    </w:p>
    <w:p w:rsidR="00991C5B" w:rsidRDefault="00F76622">
      <w:pPr>
        <w:pStyle w:val="p0"/>
        <w:snapToGrid w:val="0"/>
        <w:spacing w:line="420" w:lineRule="exact"/>
        <w:ind w:firstLineChars="200" w:firstLine="420"/>
        <w:rPr>
          <w:rFonts w:ascii="宋体" w:hAnsi="宋体" w:cs="宋体"/>
          <w:u w:val="single"/>
        </w:rPr>
      </w:pPr>
      <w:r>
        <w:rPr>
          <w:rFonts w:ascii="宋体" w:hAnsi="宋体" w:cs="宋体" w:hint="eastAsia"/>
        </w:rPr>
        <w:t>7</w:t>
      </w:r>
      <w:r>
        <w:rPr>
          <w:rFonts w:ascii="宋体" w:hAnsi="宋体" w:cs="宋体" w:hint="eastAsia"/>
        </w:rPr>
        <w:t>）各主要空间立面图</w:t>
      </w:r>
      <w:r>
        <w:rPr>
          <w:rFonts w:ascii="宋体" w:hAnsi="宋体" w:cs="宋体" w:hint="eastAsia"/>
        </w:rPr>
        <w:t>(</w:t>
      </w:r>
      <w:r>
        <w:rPr>
          <w:rFonts w:ascii="宋体" w:hAnsi="宋体" w:cs="宋体" w:hint="eastAsia"/>
        </w:rPr>
        <w:t>含：主题墙、端景墙、特殊造型墙立面图；标准立面图；块材装饰立面</w:t>
      </w:r>
      <w:proofErr w:type="gramStart"/>
      <w:r>
        <w:rPr>
          <w:rFonts w:ascii="宋体" w:hAnsi="宋体" w:cs="宋体" w:hint="eastAsia"/>
        </w:rPr>
        <w:t>拼装图</w:t>
      </w:r>
      <w:proofErr w:type="gramEnd"/>
      <w:r>
        <w:rPr>
          <w:rFonts w:ascii="宋体" w:hAnsi="宋体" w:cs="宋体" w:hint="eastAsia"/>
        </w:rPr>
        <w:t>如：墙砖、石材、硬包、软包、铝板等。）；</w:t>
      </w:r>
    </w:p>
    <w:p w:rsidR="00991C5B" w:rsidRDefault="00F76622">
      <w:pPr>
        <w:pStyle w:val="p0"/>
        <w:snapToGrid w:val="0"/>
        <w:spacing w:line="420" w:lineRule="exact"/>
        <w:ind w:firstLineChars="200" w:firstLine="420"/>
        <w:rPr>
          <w:rFonts w:ascii="宋体" w:hAnsi="宋体" w:cs="宋体"/>
          <w:u w:val="single"/>
        </w:rPr>
      </w:pPr>
      <w:r>
        <w:rPr>
          <w:rFonts w:ascii="宋体" w:hAnsi="宋体" w:cs="宋体" w:hint="eastAsia"/>
        </w:rPr>
        <w:t>8</w:t>
      </w:r>
      <w:r>
        <w:rPr>
          <w:rFonts w:ascii="宋体" w:hAnsi="宋体" w:cs="宋体" w:hint="eastAsia"/>
        </w:rPr>
        <w:t>）重要部位及定制家具的节点、大样及剖面详图，并需明确各节点中基层、面层材料的规格、尺寸、颜色等要求；</w:t>
      </w:r>
    </w:p>
    <w:p w:rsidR="00991C5B" w:rsidRDefault="00F76622">
      <w:pPr>
        <w:pStyle w:val="p0"/>
        <w:snapToGrid w:val="0"/>
        <w:spacing w:line="420" w:lineRule="exact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9</w:t>
      </w:r>
      <w:r>
        <w:rPr>
          <w:rFonts w:ascii="宋体" w:hAnsi="宋体" w:cs="宋体" w:hint="eastAsia"/>
        </w:rPr>
        <w:t>）电气施工图（依据原土建电气系统及电箱位置设计）；</w:t>
      </w:r>
    </w:p>
    <w:p w:rsidR="00991C5B" w:rsidRDefault="00F76622">
      <w:pPr>
        <w:pStyle w:val="p0"/>
        <w:snapToGrid w:val="0"/>
        <w:spacing w:line="420" w:lineRule="exact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10</w:t>
      </w:r>
      <w:r>
        <w:rPr>
          <w:rFonts w:ascii="宋体" w:hAnsi="宋体" w:cs="宋体" w:hint="eastAsia"/>
        </w:rPr>
        <w:t>）给排水施工图（依据原土建给排水系统图）；</w:t>
      </w:r>
    </w:p>
    <w:p w:rsidR="00991C5B" w:rsidRDefault="00F76622">
      <w:pPr>
        <w:pStyle w:val="p0"/>
        <w:snapToGrid w:val="0"/>
        <w:spacing w:line="420" w:lineRule="exact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11</w:t>
      </w:r>
      <w:r>
        <w:rPr>
          <w:rFonts w:ascii="宋体" w:hAnsi="宋体" w:cs="宋体" w:hint="eastAsia"/>
        </w:rPr>
        <w:t>）其他规范应当出具的图纸。</w:t>
      </w:r>
    </w:p>
    <w:p w:rsidR="00991C5B" w:rsidRDefault="00F76622" w:rsidP="00F76622">
      <w:pPr>
        <w:pStyle w:val="p0"/>
        <w:snapToGrid w:val="0"/>
        <w:spacing w:line="420" w:lineRule="exact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 w:hint="eastAsia"/>
        </w:rPr>
        <w:t>4</w:t>
      </w:r>
      <w:r>
        <w:rPr>
          <w:rFonts w:ascii="宋体" w:hAnsi="宋体" w:cs="宋体" w:hint="eastAsia"/>
        </w:rPr>
        <w:t>）成果提交形式</w:t>
      </w:r>
    </w:p>
    <w:p w:rsidR="00991C5B" w:rsidRPr="00F76622" w:rsidRDefault="00F76622" w:rsidP="00F76622">
      <w:pPr>
        <w:pStyle w:val="p0"/>
        <w:snapToGrid w:val="0"/>
        <w:spacing w:line="420" w:lineRule="exact"/>
        <w:ind w:firstLineChars="200" w:firstLine="420"/>
        <w:rPr>
          <w:rFonts w:ascii="宋体" w:hAnsi="宋体" w:cs="宋体"/>
        </w:rPr>
      </w:pPr>
      <w:r w:rsidRPr="00F76622">
        <w:rPr>
          <w:rFonts w:ascii="宋体" w:hAnsi="宋体" w:cs="宋体" w:hint="eastAsia"/>
        </w:rPr>
        <w:t>方案设计文件以文本形式提交，一式四份；</w:t>
      </w:r>
    </w:p>
    <w:p w:rsidR="00991C5B" w:rsidRPr="00F76622" w:rsidRDefault="00F76622" w:rsidP="00F76622">
      <w:pPr>
        <w:pStyle w:val="p0"/>
        <w:snapToGrid w:val="0"/>
        <w:spacing w:line="420" w:lineRule="exact"/>
        <w:ind w:firstLineChars="200" w:firstLine="420"/>
        <w:rPr>
          <w:rFonts w:ascii="宋体" w:hAnsi="宋体" w:cs="宋体"/>
        </w:rPr>
      </w:pPr>
      <w:r w:rsidRPr="00F76622">
        <w:rPr>
          <w:rFonts w:ascii="宋体" w:hAnsi="宋体" w:cs="宋体" w:hint="eastAsia"/>
        </w:rPr>
        <w:t>最终图纸出蓝图，一式六份；</w:t>
      </w:r>
    </w:p>
    <w:p w:rsidR="00991C5B" w:rsidRPr="00F76622" w:rsidRDefault="00F76622" w:rsidP="00F76622">
      <w:pPr>
        <w:pStyle w:val="p0"/>
        <w:snapToGrid w:val="0"/>
        <w:spacing w:line="420" w:lineRule="exact"/>
        <w:ind w:firstLineChars="200" w:firstLine="420"/>
        <w:rPr>
          <w:rFonts w:ascii="宋体" w:hAnsi="宋体" w:cs="宋体"/>
        </w:rPr>
      </w:pPr>
      <w:r w:rsidRPr="00F76622">
        <w:rPr>
          <w:rFonts w:ascii="宋体" w:hAnsi="宋体" w:cs="宋体" w:hint="eastAsia"/>
        </w:rPr>
        <w:t>图纸应严格遵守国家和地方现行规范及标准文件。</w:t>
      </w:r>
    </w:p>
    <w:p w:rsidR="00991C5B" w:rsidRDefault="00F76622" w:rsidP="00F76622">
      <w:pPr>
        <w:pStyle w:val="p0"/>
        <w:snapToGrid w:val="0"/>
        <w:spacing w:line="420" w:lineRule="exact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3.</w:t>
      </w:r>
      <w:r>
        <w:rPr>
          <w:rFonts w:ascii="宋体" w:hAnsi="宋体" w:cs="宋体" w:hint="eastAsia"/>
        </w:rPr>
        <w:t>选材要求：设计人员按方案需要考虑用材。所有材料材质不低于国标标准，满足使用功能及各项技术规范要求。</w:t>
      </w:r>
    </w:p>
    <w:p w:rsidR="00991C5B" w:rsidRDefault="00F76622">
      <w:pPr>
        <w:spacing w:line="4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</w:t>
      </w:r>
      <w:r>
        <w:rPr>
          <w:rFonts w:ascii="宋体" w:hAnsi="宋体" w:cs="宋体" w:hint="eastAsia"/>
          <w:szCs w:val="21"/>
        </w:rPr>
        <w:t>进度要求方案阶段：</w:t>
      </w:r>
    </w:p>
    <w:p w:rsidR="00991C5B" w:rsidRDefault="00F76622">
      <w:pPr>
        <w:spacing w:line="4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项目分方案阶段、现场勘查阶段、施工图阶段（含初设阶段）、施工阶段、竣工验收阶段，各阶段以采购人通知为准，根据项目不同体量大小和要求及时响应启动设计服务，根据</w:t>
      </w:r>
      <w:r>
        <w:rPr>
          <w:rFonts w:ascii="宋体" w:hAnsi="宋体" w:cs="宋体" w:hint="eastAsia"/>
          <w:szCs w:val="21"/>
        </w:rPr>
        <w:lastRenderedPageBreak/>
        <w:t>采购人要求期限提交审核。</w:t>
      </w:r>
    </w:p>
    <w:p w:rsidR="00991C5B" w:rsidRDefault="00F76622">
      <w:pPr>
        <w:spacing w:line="4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5.</w:t>
      </w:r>
      <w:r>
        <w:rPr>
          <w:rFonts w:ascii="宋体" w:hAnsi="宋体" w:cs="宋体" w:hint="eastAsia"/>
          <w:szCs w:val="21"/>
        </w:rPr>
        <w:t>服务要求：</w:t>
      </w:r>
    </w:p>
    <w:p w:rsidR="00991C5B" w:rsidRDefault="00F76622">
      <w:pPr>
        <w:spacing w:line="30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1</w:t>
      </w:r>
      <w:r>
        <w:rPr>
          <w:rFonts w:ascii="宋体" w:hAnsi="宋体" w:cs="宋体" w:hint="eastAsia"/>
          <w:bCs/>
          <w:szCs w:val="21"/>
        </w:rPr>
        <w:t>）设计阶段，要求按照甲方要求，细致勘察现场，结合现</w:t>
      </w:r>
      <w:r>
        <w:rPr>
          <w:rFonts w:ascii="宋体" w:hAnsi="宋体" w:cs="宋体" w:hint="eastAsia"/>
          <w:bCs/>
          <w:szCs w:val="21"/>
        </w:rPr>
        <w:t>场实际情况与使用需求，编制设计方案，提供建设性意见与合理的设计理念，出具设计效果图、施工图、设计技术说明等设计文件。</w:t>
      </w:r>
    </w:p>
    <w:p w:rsidR="00991C5B" w:rsidRDefault="00F76622">
      <w:pPr>
        <w:spacing w:line="30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2</w:t>
      </w:r>
      <w:r>
        <w:rPr>
          <w:rFonts w:ascii="宋体" w:hAnsi="宋体" w:cs="宋体" w:hint="eastAsia"/>
          <w:bCs/>
          <w:szCs w:val="21"/>
        </w:rPr>
        <w:t>）施工阶段，按程序进行图纸会审与设计技术交底工作，无条件、随时配合甲方到施工现场进行技术指导，对前期因隐蔽工程、地下工程等原因，无法勘察的不可预见性技术难题须给予专业支持与方案论证，配合甲方出具各项文件。</w:t>
      </w:r>
    </w:p>
    <w:p w:rsidR="00991C5B" w:rsidRDefault="00F76622">
      <w:pPr>
        <w:spacing w:line="30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3</w:t>
      </w:r>
      <w:r>
        <w:rPr>
          <w:rFonts w:ascii="宋体" w:hAnsi="宋体" w:cs="宋体" w:hint="eastAsia"/>
          <w:bCs/>
          <w:szCs w:val="21"/>
        </w:rPr>
        <w:t>）竣工验收阶段，配合建设单位参加工程项目竣工验收，对工程项目涉及的技术难点、工艺难点、结构安全、功能实现程度等进行综合性验收，出具工程竣工评估报告等。</w:t>
      </w:r>
    </w:p>
    <w:p w:rsidR="00991C5B" w:rsidRDefault="00F76622">
      <w:pPr>
        <w:spacing w:line="300" w:lineRule="auto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4</w:t>
      </w:r>
      <w:r>
        <w:rPr>
          <w:rFonts w:ascii="宋体" w:hAnsi="宋体" w:cs="宋体" w:hint="eastAsia"/>
          <w:bCs/>
          <w:szCs w:val="21"/>
        </w:rPr>
        <w:t>）对于其它未尽事宜按照国家、地</w:t>
      </w:r>
      <w:r>
        <w:rPr>
          <w:rFonts w:ascii="宋体" w:hAnsi="宋体" w:cs="宋体" w:hint="eastAsia"/>
          <w:bCs/>
          <w:szCs w:val="21"/>
        </w:rPr>
        <w:t>方及行业相关规定配合甲方做好设计服务。</w:t>
      </w:r>
    </w:p>
    <w:p w:rsidR="00991C5B" w:rsidRDefault="00F76622">
      <w:pPr>
        <w:spacing w:line="4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6.</w:t>
      </w:r>
      <w:r>
        <w:rPr>
          <w:rFonts w:ascii="宋体" w:hAnsi="宋体" w:hint="eastAsia"/>
          <w:szCs w:val="21"/>
        </w:rPr>
        <w:t>设计工作分配方法：本项目中标的两家单位，设计任务由甲方平均分配，在实施过程中，甲方会进行考核，并且甲方有权根据考核结果调整任务分配。</w:t>
      </w:r>
    </w:p>
    <w:p w:rsidR="00991C5B" w:rsidRDefault="00F76622">
      <w:pPr>
        <w:spacing w:line="440" w:lineRule="exact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7.</w:t>
      </w:r>
      <w:r>
        <w:rPr>
          <w:rFonts w:ascii="宋体" w:hAnsi="宋体" w:cs="宋体" w:hint="eastAsia"/>
          <w:bCs/>
          <w:szCs w:val="21"/>
        </w:rPr>
        <w:t>付款方式：每年结束，设计服务单位列出各单项工程的工程设计收费及计算依据（</w:t>
      </w:r>
      <w:r>
        <w:rPr>
          <w:rFonts w:ascii="宋体" w:hAnsi="宋体" w:cs="宋体" w:hint="eastAsia"/>
        </w:rPr>
        <w:t>按工程造价计费标准，原则上根据预算审计价计费，无预算审计价的按工程预算价计费</w:t>
      </w:r>
      <w:r>
        <w:rPr>
          <w:rFonts w:ascii="宋体" w:hAnsi="宋体" w:cs="宋体" w:hint="eastAsia"/>
          <w:bCs/>
          <w:szCs w:val="21"/>
        </w:rPr>
        <w:t>），同时出具各项工程总结报告，汇总后报后勤管理处。后勤管理处根据设计服务考核结果提出调整意见，然后报</w:t>
      </w:r>
      <w:r>
        <w:rPr>
          <w:rFonts w:ascii="宋体" w:hAnsi="宋体" w:cs="宋体" w:hint="eastAsia"/>
          <w:bCs/>
          <w:szCs w:val="21"/>
        </w:rPr>
        <w:t>审计处。审计处核实后，出具审计单。学校依据审定单进行支付。</w:t>
      </w:r>
    </w:p>
    <w:p w:rsidR="00991C5B" w:rsidRDefault="00F76622">
      <w:pPr>
        <w:spacing w:line="440" w:lineRule="exact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付款依据：</w:t>
      </w:r>
    </w:p>
    <w:p w:rsidR="00991C5B" w:rsidRDefault="00F76622">
      <w:pPr>
        <w:spacing w:line="440" w:lineRule="exact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（</w:t>
      </w:r>
      <w:r>
        <w:rPr>
          <w:rFonts w:ascii="宋体" w:hAnsi="宋体" w:cs="宋体" w:hint="eastAsia"/>
          <w:bCs/>
          <w:szCs w:val="21"/>
        </w:rPr>
        <w:t>1</w:t>
      </w:r>
      <w:r>
        <w:rPr>
          <w:rFonts w:ascii="宋体" w:hAnsi="宋体" w:cs="宋体" w:hint="eastAsia"/>
          <w:bCs/>
          <w:szCs w:val="21"/>
        </w:rPr>
        <w:t>）方案阶段已完成并通过审核，未进行施工图设计，支付至单项工程设计服务费的</w:t>
      </w:r>
      <w:r>
        <w:rPr>
          <w:rFonts w:ascii="宋体" w:hAnsi="宋体" w:cs="宋体" w:hint="eastAsia"/>
          <w:bCs/>
          <w:szCs w:val="21"/>
        </w:rPr>
        <w:t>10%</w:t>
      </w:r>
      <w:r>
        <w:rPr>
          <w:rFonts w:ascii="宋体" w:hAnsi="宋体" w:cs="宋体" w:hint="eastAsia"/>
          <w:bCs/>
          <w:szCs w:val="21"/>
        </w:rPr>
        <w:t>；</w:t>
      </w:r>
    </w:p>
    <w:p w:rsidR="00991C5B" w:rsidRDefault="00F76622">
      <w:pPr>
        <w:spacing w:line="440" w:lineRule="exact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（</w:t>
      </w:r>
      <w:r>
        <w:rPr>
          <w:rFonts w:ascii="宋体" w:hAnsi="宋体" w:cs="宋体" w:hint="eastAsia"/>
          <w:bCs/>
          <w:szCs w:val="21"/>
        </w:rPr>
        <w:t>2</w:t>
      </w:r>
      <w:r>
        <w:rPr>
          <w:rFonts w:ascii="宋体" w:hAnsi="宋体" w:cs="宋体" w:hint="eastAsia"/>
          <w:bCs/>
          <w:szCs w:val="21"/>
        </w:rPr>
        <w:t>）施工图阶段（</w:t>
      </w:r>
      <w:proofErr w:type="gramStart"/>
      <w:r>
        <w:rPr>
          <w:rFonts w:ascii="宋体" w:hAnsi="宋体" w:cs="宋体" w:hint="eastAsia"/>
          <w:bCs/>
          <w:szCs w:val="21"/>
        </w:rPr>
        <w:t>含现场</w:t>
      </w:r>
      <w:proofErr w:type="gramEnd"/>
      <w:r>
        <w:rPr>
          <w:rFonts w:ascii="宋体" w:hAnsi="宋体" w:cs="宋体" w:hint="eastAsia"/>
          <w:bCs/>
          <w:szCs w:val="21"/>
        </w:rPr>
        <w:t>勘查服务费</w:t>
      </w:r>
      <w:r>
        <w:rPr>
          <w:rFonts w:ascii="宋体" w:hAnsi="宋体" w:cs="宋体" w:hint="eastAsia"/>
          <w:bCs/>
          <w:szCs w:val="21"/>
        </w:rPr>
        <w:t>10%</w:t>
      </w:r>
      <w:r>
        <w:rPr>
          <w:rFonts w:ascii="宋体" w:hAnsi="宋体" w:cs="宋体" w:hint="eastAsia"/>
          <w:bCs/>
          <w:szCs w:val="21"/>
        </w:rPr>
        <w:t>）已完成并通过审核，未招标实施，支付至单项工程设计服务费的</w:t>
      </w:r>
      <w:r>
        <w:rPr>
          <w:rFonts w:ascii="宋体" w:hAnsi="宋体" w:cs="宋体" w:hint="eastAsia"/>
          <w:bCs/>
          <w:szCs w:val="21"/>
        </w:rPr>
        <w:t>90%</w:t>
      </w:r>
      <w:r>
        <w:rPr>
          <w:rFonts w:ascii="宋体" w:hAnsi="宋体" w:cs="宋体" w:hint="eastAsia"/>
          <w:bCs/>
          <w:szCs w:val="21"/>
        </w:rPr>
        <w:t>；</w:t>
      </w:r>
    </w:p>
    <w:p w:rsidR="00991C5B" w:rsidRDefault="00F76622">
      <w:pPr>
        <w:spacing w:line="440" w:lineRule="exact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（</w:t>
      </w:r>
      <w:r>
        <w:rPr>
          <w:rFonts w:ascii="宋体" w:hAnsi="宋体" w:cs="宋体" w:hint="eastAsia"/>
          <w:bCs/>
          <w:szCs w:val="21"/>
        </w:rPr>
        <w:t>3</w:t>
      </w:r>
      <w:r>
        <w:rPr>
          <w:rFonts w:ascii="宋体" w:hAnsi="宋体" w:cs="宋体" w:hint="eastAsia"/>
          <w:bCs/>
          <w:szCs w:val="21"/>
        </w:rPr>
        <w:t>）项目招标实施，并通过工程竣工验收，支付全部单项工程设计服务费；（因设计失误造成设计服务费核减的情况另行约定，并在审计中核减）；</w:t>
      </w:r>
    </w:p>
    <w:p w:rsidR="00991C5B" w:rsidRDefault="00F76622">
      <w:pPr>
        <w:spacing w:line="440" w:lineRule="exact"/>
        <w:ind w:firstLineChars="200" w:firstLine="420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（</w:t>
      </w:r>
      <w:r>
        <w:rPr>
          <w:rFonts w:ascii="宋体" w:hAnsi="宋体" w:cs="宋体" w:hint="eastAsia"/>
          <w:bCs/>
          <w:szCs w:val="21"/>
        </w:rPr>
        <w:t>4</w:t>
      </w:r>
      <w:r>
        <w:rPr>
          <w:rFonts w:ascii="宋体" w:hAnsi="宋体" w:cs="宋体" w:hint="eastAsia"/>
          <w:bCs/>
          <w:szCs w:val="21"/>
        </w:rPr>
        <w:t>）方案阶段未审核通过的，不支付设计服务费。</w:t>
      </w:r>
    </w:p>
    <w:p w:rsidR="00991C5B" w:rsidRDefault="00F76622">
      <w:pPr>
        <w:spacing w:line="4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8.</w:t>
      </w:r>
      <w:r>
        <w:rPr>
          <w:rFonts w:ascii="宋体" w:hAnsi="宋体" w:cs="宋体" w:hint="eastAsia"/>
          <w:szCs w:val="21"/>
        </w:rPr>
        <w:t>现场踏勘：本项目为入围设计服务单位采购，则</w:t>
      </w:r>
      <w:r>
        <w:rPr>
          <w:rFonts w:ascii="宋体" w:hAnsi="宋体" w:cs="宋体" w:hint="eastAsia"/>
          <w:szCs w:val="21"/>
          <w:lang w:val="zh-TW"/>
        </w:rPr>
        <w:t>项目进入</w:t>
      </w:r>
      <w:r>
        <w:rPr>
          <w:rFonts w:ascii="宋体" w:hAnsi="宋体" w:cs="宋体" w:hint="eastAsia"/>
          <w:szCs w:val="21"/>
          <w:lang w:val="zh-TW" w:eastAsia="zh-TW"/>
        </w:rPr>
        <w:t>现场勘查阶段</w:t>
      </w:r>
      <w:r>
        <w:rPr>
          <w:rFonts w:ascii="宋体" w:hAnsi="宋体" w:cs="宋体" w:hint="eastAsia"/>
          <w:szCs w:val="21"/>
          <w:lang w:val="zh-TW"/>
        </w:rPr>
        <w:t>，服务单位接到采购人通知后</w:t>
      </w:r>
      <w:r>
        <w:rPr>
          <w:rFonts w:ascii="宋体" w:hAnsi="宋体" w:cs="宋体" w:hint="eastAsia"/>
          <w:szCs w:val="21"/>
          <w:lang w:val="zh-TW" w:eastAsia="zh-TW"/>
        </w:rPr>
        <w:t>自行</w:t>
      </w:r>
      <w:r>
        <w:rPr>
          <w:rFonts w:ascii="宋体" w:hAnsi="宋体" w:cs="宋体" w:hint="eastAsia"/>
          <w:szCs w:val="21"/>
        </w:rPr>
        <w:t>与采购人联系</w:t>
      </w:r>
      <w:bookmarkStart w:id="0" w:name="_GoBack"/>
      <w:r>
        <w:rPr>
          <w:rFonts w:ascii="宋体" w:hAnsi="宋体" w:cs="宋体" w:hint="eastAsia"/>
          <w:szCs w:val="21"/>
        </w:rPr>
        <w:t>踏勘</w:t>
      </w:r>
      <w:bookmarkEnd w:id="0"/>
      <w:r>
        <w:rPr>
          <w:rFonts w:ascii="宋体" w:hAnsi="宋体" w:cs="宋体" w:hint="eastAsia"/>
          <w:szCs w:val="21"/>
        </w:rPr>
        <w:t>现场，充分了解项目现场情</w:t>
      </w:r>
      <w:r>
        <w:rPr>
          <w:rFonts w:ascii="宋体" w:hAnsi="宋体" w:cs="宋体" w:hint="eastAsia"/>
          <w:szCs w:val="21"/>
        </w:rPr>
        <w:t>况。熟悉了解一切可能影响施工，投标人踏勘现场发生的费用自理。采购人在踏勘现场中介绍的工程场地和相关的周边环境情况（踏勘联系方式详见前附表）。</w:t>
      </w:r>
    </w:p>
    <w:p w:rsidR="00991C5B" w:rsidRDefault="00991C5B"/>
    <w:sectPr w:rsidR="00991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Y2Y5YTYwZjJhZjQxNWNlYmI3ZjJmMzI3ZjUxNjEifQ=="/>
  </w:docVars>
  <w:rsids>
    <w:rsidRoot w:val="2BAB54FC"/>
    <w:rsid w:val="00991C5B"/>
    <w:rsid w:val="00F76622"/>
    <w:rsid w:val="0A5A5DF2"/>
    <w:rsid w:val="0E6B2687"/>
    <w:rsid w:val="11E2739F"/>
    <w:rsid w:val="13D10788"/>
    <w:rsid w:val="173F457C"/>
    <w:rsid w:val="17561FE9"/>
    <w:rsid w:val="17B434BC"/>
    <w:rsid w:val="187C5464"/>
    <w:rsid w:val="18A14C78"/>
    <w:rsid w:val="1A990915"/>
    <w:rsid w:val="1DDF07C4"/>
    <w:rsid w:val="2BAB54FC"/>
    <w:rsid w:val="3269153D"/>
    <w:rsid w:val="35F544A8"/>
    <w:rsid w:val="36DB69B2"/>
    <w:rsid w:val="3B974838"/>
    <w:rsid w:val="46976E9A"/>
    <w:rsid w:val="46C16952"/>
    <w:rsid w:val="49924986"/>
    <w:rsid w:val="4D8B2318"/>
    <w:rsid w:val="4DD45406"/>
    <w:rsid w:val="50C559A2"/>
    <w:rsid w:val="517E59C1"/>
    <w:rsid w:val="56595270"/>
    <w:rsid w:val="5B155F33"/>
    <w:rsid w:val="5CEB13C7"/>
    <w:rsid w:val="5E0C2147"/>
    <w:rsid w:val="646F4133"/>
    <w:rsid w:val="65CF0E53"/>
    <w:rsid w:val="66D4505E"/>
    <w:rsid w:val="772807C3"/>
    <w:rsid w:val="7943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return" w:unhideWhenUsed="1" w:qFormat="1"/>
    <w:lsdException w:name="Title" w:qFormat="1"/>
    <w:lsdException w:name="Default Paragraph Font" w:semiHidden="1" w:qFormat="1"/>
    <w:lsdException w:name="Body Text" w:uiPriority="99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next w:val="a4"/>
    <w:qFormat/>
    <w:pPr>
      <w:ind w:firstLine="645"/>
    </w:pPr>
    <w:rPr>
      <w:rFonts w:ascii="楷体_GB2312" w:eastAsia="楷体_GB2312"/>
      <w:kern w:val="0"/>
      <w:sz w:val="32"/>
      <w:szCs w:val="20"/>
    </w:rPr>
  </w:style>
  <w:style w:type="paragraph" w:styleId="a4">
    <w:name w:val="envelope return"/>
    <w:basedOn w:val="a"/>
    <w:unhideWhenUsed/>
    <w:qFormat/>
    <w:pPr>
      <w:snapToGrid w:val="0"/>
    </w:pPr>
    <w:rPr>
      <w:rFonts w:ascii="Arial" w:hAnsi="Arial"/>
    </w:rPr>
  </w:style>
  <w:style w:type="paragraph" w:styleId="a5">
    <w:name w:val="Body Text"/>
    <w:basedOn w:val="a"/>
    <w:next w:val="a6"/>
    <w:uiPriority w:val="99"/>
    <w:qFormat/>
    <w:rPr>
      <w:rFonts w:ascii="楷体_GB2312" w:eastAsia="楷体_GB2312" w:hAnsi="Arial"/>
      <w:kern w:val="0"/>
      <w:sz w:val="28"/>
      <w:szCs w:val="20"/>
    </w:rPr>
  </w:style>
  <w:style w:type="paragraph" w:customStyle="1" w:styleId="a6">
    <w:name w:val="一级条标题"/>
    <w:basedOn w:val="a7"/>
    <w:next w:val="a8"/>
    <w:autoRedefine/>
    <w:uiPriority w:val="99"/>
    <w:qFormat/>
    <w:pPr>
      <w:tabs>
        <w:tab w:val="left" w:pos="907"/>
      </w:tabs>
      <w:spacing w:before="0" w:after="0"/>
      <w:ind w:left="907" w:hanging="907"/>
      <w:outlineLvl w:val="2"/>
    </w:pPr>
    <w:rPr>
      <w:rFonts w:hAnsi="宋体"/>
      <w:kern w:val="0"/>
      <w:sz w:val="20"/>
      <w:szCs w:val="20"/>
    </w:rPr>
  </w:style>
  <w:style w:type="paragraph" w:customStyle="1" w:styleId="a7">
    <w:name w:val="章标题"/>
    <w:next w:val="a"/>
    <w:autoRedefine/>
    <w:qFormat/>
    <w:pPr>
      <w:tabs>
        <w:tab w:val="left" w:pos="810"/>
        <w:tab w:val="left" w:pos="1265"/>
      </w:tabs>
      <w:spacing w:before="50" w:after="50"/>
      <w:ind w:left="810" w:hanging="810"/>
      <w:jc w:val="both"/>
      <w:outlineLvl w:val="1"/>
    </w:pPr>
    <w:rPr>
      <w:rFonts w:ascii="黑体" w:eastAsia="黑体" w:hAnsi="Times New Roman" w:cs="Times New Roman"/>
      <w:kern w:val="2"/>
      <w:sz w:val="21"/>
      <w:szCs w:val="22"/>
    </w:rPr>
  </w:style>
  <w:style w:type="paragraph" w:customStyle="1" w:styleId="a8">
    <w:name w:val="段"/>
    <w:next w:val="a"/>
    <w:autoRedefine/>
    <w:qFormat/>
    <w:pPr>
      <w:widowControl w:val="0"/>
      <w:ind w:firstLine="200"/>
      <w:jc w:val="both"/>
    </w:pPr>
    <w:rPr>
      <w:rFonts w:ascii="宋体" w:eastAsia="宋体" w:hAnsi="宋体" w:cs="宋体"/>
      <w:color w:val="000000"/>
      <w:sz w:val="21"/>
      <w:szCs w:val="21"/>
    </w:rPr>
  </w:style>
  <w:style w:type="paragraph" w:customStyle="1" w:styleId="p0">
    <w:name w:val="p0"/>
    <w:basedOn w:val="a"/>
    <w:autoRedefine/>
    <w:qFormat/>
    <w:pPr>
      <w:widowControl/>
    </w:pPr>
    <w:rPr>
      <w:rFonts w:ascii="Calibri" w:hAnsi="Calibri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return" w:unhideWhenUsed="1" w:qFormat="1"/>
    <w:lsdException w:name="Title" w:qFormat="1"/>
    <w:lsdException w:name="Default Paragraph Font" w:semiHidden="1" w:qFormat="1"/>
    <w:lsdException w:name="Body Text" w:uiPriority="99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next w:val="a4"/>
    <w:qFormat/>
    <w:pPr>
      <w:ind w:firstLine="645"/>
    </w:pPr>
    <w:rPr>
      <w:rFonts w:ascii="楷体_GB2312" w:eastAsia="楷体_GB2312"/>
      <w:kern w:val="0"/>
      <w:sz w:val="32"/>
      <w:szCs w:val="20"/>
    </w:rPr>
  </w:style>
  <w:style w:type="paragraph" w:styleId="a4">
    <w:name w:val="envelope return"/>
    <w:basedOn w:val="a"/>
    <w:unhideWhenUsed/>
    <w:qFormat/>
    <w:pPr>
      <w:snapToGrid w:val="0"/>
    </w:pPr>
    <w:rPr>
      <w:rFonts w:ascii="Arial" w:hAnsi="Arial"/>
    </w:rPr>
  </w:style>
  <w:style w:type="paragraph" w:styleId="a5">
    <w:name w:val="Body Text"/>
    <w:basedOn w:val="a"/>
    <w:next w:val="a6"/>
    <w:uiPriority w:val="99"/>
    <w:qFormat/>
    <w:rPr>
      <w:rFonts w:ascii="楷体_GB2312" w:eastAsia="楷体_GB2312" w:hAnsi="Arial"/>
      <w:kern w:val="0"/>
      <w:sz w:val="28"/>
      <w:szCs w:val="20"/>
    </w:rPr>
  </w:style>
  <w:style w:type="paragraph" w:customStyle="1" w:styleId="a6">
    <w:name w:val="一级条标题"/>
    <w:basedOn w:val="a7"/>
    <w:next w:val="a8"/>
    <w:autoRedefine/>
    <w:uiPriority w:val="99"/>
    <w:qFormat/>
    <w:pPr>
      <w:tabs>
        <w:tab w:val="left" w:pos="907"/>
      </w:tabs>
      <w:spacing w:before="0" w:after="0"/>
      <w:ind w:left="907" w:hanging="907"/>
      <w:outlineLvl w:val="2"/>
    </w:pPr>
    <w:rPr>
      <w:rFonts w:hAnsi="宋体"/>
      <w:kern w:val="0"/>
      <w:sz w:val="20"/>
      <w:szCs w:val="20"/>
    </w:rPr>
  </w:style>
  <w:style w:type="paragraph" w:customStyle="1" w:styleId="a7">
    <w:name w:val="章标题"/>
    <w:next w:val="a"/>
    <w:autoRedefine/>
    <w:qFormat/>
    <w:pPr>
      <w:tabs>
        <w:tab w:val="left" w:pos="810"/>
        <w:tab w:val="left" w:pos="1265"/>
      </w:tabs>
      <w:spacing w:before="50" w:after="50"/>
      <w:ind w:left="810" w:hanging="810"/>
      <w:jc w:val="both"/>
      <w:outlineLvl w:val="1"/>
    </w:pPr>
    <w:rPr>
      <w:rFonts w:ascii="黑体" w:eastAsia="黑体" w:hAnsi="Times New Roman" w:cs="Times New Roman"/>
      <w:kern w:val="2"/>
      <w:sz w:val="21"/>
      <w:szCs w:val="22"/>
    </w:rPr>
  </w:style>
  <w:style w:type="paragraph" w:customStyle="1" w:styleId="a8">
    <w:name w:val="段"/>
    <w:next w:val="a"/>
    <w:autoRedefine/>
    <w:qFormat/>
    <w:pPr>
      <w:widowControl w:val="0"/>
      <w:ind w:firstLine="200"/>
      <w:jc w:val="both"/>
    </w:pPr>
    <w:rPr>
      <w:rFonts w:ascii="宋体" w:eastAsia="宋体" w:hAnsi="宋体" w:cs="宋体"/>
      <w:color w:val="000000"/>
      <w:sz w:val="21"/>
      <w:szCs w:val="21"/>
    </w:rPr>
  </w:style>
  <w:style w:type="paragraph" w:customStyle="1" w:styleId="p0">
    <w:name w:val="p0"/>
    <w:basedOn w:val="a"/>
    <w:autoRedefine/>
    <w:qFormat/>
    <w:pPr>
      <w:widowControl/>
    </w:pPr>
    <w:rPr>
      <w:rFonts w:ascii="Calibri" w:hAnsi="Calibri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2</cp:revision>
  <dcterms:created xsi:type="dcterms:W3CDTF">2024-02-23T09:41:00Z</dcterms:created>
  <dcterms:modified xsi:type="dcterms:W3CDTF">2024-02-25T08:29:00Z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FF4AD334A77E4F20812ED7D9DA68B28D_11</vt:lpwstr>
  </property>
</Properties>
</file>