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1C6" w:rsidRDefault="00BE0B67">
      <w:pPr>
        <w:jc w:val="center"/>
        <w:rPr>
          <w:rFonts w:ascii="方正小标宋_GBK" w:eastAsia="方正小标宋_GBK" w:hAnsi="方正小标宋_GBK" w:cs="方正小标宋_GBK"/>
          <w:sz w:val="36"/>
          <w:szCs w:val="36"/>
        </w:rPr>
      </w:pPr>
      <w:r w:rsidRPr="00BE0B67">
        <w:rPr>
          <w:rFonts w:ascii="方正小标宋_GBK" w:eastAsia="方正小标宋_GBK" w:hAnsi="方正小标宋_GBK" w:cs="方正小标宋_GBK" w:hint="eastAsia"/>
          <w:sz w:val="36"/>
          <w:szCs w:val="36"/>
        </w:rPr>
        <w:t>江苏医药职业学院</w:t>
      </w:r>
      <w:r>
        <w:rPr>
          <w:rFonts w:ascii="方正小标宋_GBK" w:eastAsia="方正小标宋_GBK" w:hAnsi="方正小标宋_GBK" w:cs="方正小标宋_GBK" w:hint="eastAsia"/>
          <w:sz w:val="36"/>
          <w:szCs w:val="36"/>
        </w:rPr>
        <w:t>货物</w:t>
      </w:r>
      <w:r w:rsidR="000A078A">
        <w:rPr>
          <w:rFonts w:ascii="方正小标宋_GBK" w:eastAsia="方正小标宋_GBK" w:hAnsi="方正小标宋_GBK" w:cs="方正小标宋_GBK" w:hint="eastAsia"/>
          <w:sz w:val="36"/>
          <w:szCs w:val="36"/>
        </w:rPr>
        <w:t>项目采购</w:t>
      </w:r>
      <w:r>
        <w:rPr>
          <w:rFonts w:ascii="方正小标宋_GBK" w:eastAsia="方正小标宋_GBK" w:hAnsi="方正小标宋_GBK" w:cs="方正小标宋_GBK" w:hint="eastAsia"/>
          <w:sz w:val="36"/>
          <w:szCs w:val="36"/>
        </w:rPr>
        <w:t>询价</w:t>
      </w:r>
      <w:r w:rsidR="000A078A">
        <w:rPr>
          <w:rFonts w:ascii="方正小标宋_GBK" w:eastAsia="方正小标宋_GBK" w:hAnsi="方正小标宋_GBK" w:cs="方正小标宋_GBK" w:hint="eastAsia"/>
          <w:sz w:val="36"/>
          <w:szCs w:val="36"/>
        </w:rPr>
        <w:t>单</w:t>
      </w:r>
    </w:p>
    <w:p w:rsidR="002301C6" w:rsidRDefault="002301C6"/>
    <w:p w:rsidR="002301C6" w:rsidRDefault="000A078A">
      <w:pPr>
        <w:spacing w:line="44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u w:val="single"/>
        </w:rPr>
        <w:t xml:space="preserve">     </w:t>
      </w:r>
      <w:r w:rsidR="00BE0B67" w:rsidRPr="00BE0B67">
        <w:rPr>
          <w:rFonts w:hint="eastAsia"/>
          <w:b/>
          <w:bCs/>
          <w:sz w:val="28"/>
          <w:szCs w:val="28"/>
          <w:highlight w:val="yellow"/>
          <w:u w:val="single"/>
        </w:rPr>
        <w:t>潜在供应商</w:t>
      </w:r>
      <w:r w:rsidR="00BE0B67">
        <w:rPr>
          <w:rFonts w:hint="eastAsia"/>
          <w:b/>
          <w:bCs/>
          <w:sz w:val="28"/>
          <w:szCs w:val="28"/>
          <w:highlight w:val="yellow"/>
          <w:u w:val="single"/>
        </w:rPr>
        <w:t>名称</w:t>
      </w:r>
      <w:r>
        <w:rPr>
          <w:rFonts w:hint="eastAsia"/>
          <w:b/>
          <w:bCs/>
          <w:sz w:val="28"/>
          <w:szCs w:val="28"/>
          <w:u w:val="single"/>
        </w:rPr>
        <w:t xml:space="preserve">      </w:t>
      </w:r>
      <w:r>
        <w:rPr>
          <w:rFonts w:hint="eastAsia"/>
          <w:b/>
          <w:bCs/>
          <w:sz w:val="28"/>
          <w:szCs w:val="28"/>
        </w:rPr>
        <w:t>：</w:t>
      </w:r>
    </w:p>
    <w:p w:rsidR="002301C6" w:rsidRDefault="000A078A">
      <w:pPr>
        <w:spacing w:line="440" w:lineRule="exact"/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我单位拟采购</w:t>
      </w:r>
      <w:r w:rsidR="00BE0B67" w:rsidRPr="00BE0B67">
        <w:rPr>
          <w:rFonts w:ascii="仿宋" w:eastAsia="仿宋" w:hAnsi="仿宋" w:cs="仿宋" w:hint="eastAsia"/>
          <w:sz w:val="28"/>
          <w:szCs w:val="28"/>
          <w:u w:val="single"/>
        </w:rPr>
        <w:t>科研平台动物房、细胞房过滤器</w:t>
      </w:r>
      <w:r>
        <w:rPr>
          <w:rFonts w:ascii="仿宋" w:eastAsia="仿宋" w:hAnsi="仿宋" w:cs="仿宋" w:hint="eastAsia"/>
          <w:sz w:val="28"/>
          <w:szCs w:val="28"/>
        </w:rPr>
        <w:t>，请根据需求一次报出不得更改的价格，报价含税金、运输、技术支持、设备保障、售后服务等一切费用，我单位不再支付报价以外的任何费用。请贵单位于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2023</w:t>
      </w:r>
      <w:r>
        <w:rPr>
          <w:rFonts w:ascii="仿宋" w:eastAsia="仿宋" w:hAnsi="仿宋" w:cs="仿宋" w:hint="eastAsia"/>
          <w:sz w:val="28"/>
          <w:szCs w:val="28"/>
        </w:rPr>
        <w:t>年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</w:t>
      </w:r>
      <w:r w:rsidR="00BE0B67">
        <w:rPr>
          <w:rFonts w:ascii="仿宋" w:eastAsia="仿宋" w:hAnsi="仿宋" w:cs="仿宋" w:hint="eastAsia"/>
          <w:sz w:val="28"/>
          <w:szCs w:val="28"/>
          <w:u w:val="single"/>
        </w:rPr>
        <w:t>12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月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</w:t>
      </w:r>
      <w:r w:rsidR="00BE0B67">
        <w:rPr>
          <w:rFonts w:ascii="仿宋" w:eastAsia="仿宋" w:hAnsi="仿宋" w:cs="仿宋" w:hint="eastAsia"/>
          <w:sz w:val="28"/>
          <w:szCs w:val="28"/>
          <w:u w:val="single"/>
        </w:rPr>
        <w:t>1</w:t>
      </w:r>
      <w:r w:rsidR="006C2CB3">
        <w:rPr>
          <w:rFonts w:ascii="仿宋" w:eastAsia="仿宋" w:hAnsi="仿宋" w:cs="仿宋" w:hint="eastAsia"/>
          <w:sz w:val="28"/>
          <w:szCs w:val="28"/>
          <w:u w:val="single"/>
        </w:rPr>
        <w:t>4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日</w:t>
      </w:r>
      <w:r>
        <w:rPr>
          <w:rFonts w:ascii="仿宋" w:eastAsia="仿宋" w:hAnsi="仿宋" w:cs="仿宋" w:hint="eastAsia"/>
          <w:sz w:val="28"/>
          <w:szCs w:val="28"/>
          <w:u w:val="single"/>
        </w:rPr>
        <w:t>16</w:t>
      </w:r>
      <w:r>
        <w:rPr>
          <w:rFonts w:ascii="仿宋" w:eastAsia="仿宋" w:hAnsi="仿宋" w:cs="仿宋" w:hint="eastAsia"/>
          <w:sz w:val="28"/>
          <w:szCs w:val="28"/>
        </w:rPr>
        <w:t>时</w:t>
      </w:r>
      <w:r>
        <w:rPr>
          <w:rFonts w:ascii="仿宋" w:eastAsia="仿宋" w:hAnsi="仿宋" w:cs="仿宋" w:hint="eastAsia"/>
          <w:sz w:val="28"/>
          <w:szCs w:val="28"/>
          <w:u w:val="single"/>
        </w:rPr>
        <w:t>00</w:t>
      </w:r>
      <w:r>
        <w:rPr>
          <w:rFonts w:ascii="仿宋" w:eastAsia="仿宋" w:hAnsi="仿宋" w:cs="仿宋" w:hint="eastAsia"/>
          <w:sz w:val="28"/>
          <w:szCs w:val="28"/>
        </w:rPr>
        <w:t>分之前将本比选单及相关材料寄送至</w:t>
      </w:r>
      <w:r w:rsidR="00BE0B67" w:rsidRPr="00BE0B67">
        <w:rPr>
          <w:rFonts w:ascii="仿宋" w:eastAsia="仿宋" w:hAnsi="仿宋" w:cs="仿宋" w:hint="eastAsia"/>
          <w:sz w:val="28"/>
          <w:szCs w:val="28"/>
        </w:rPr>
        <w:t>江苏医药职业学院</w:t>
      </w:r>
      <w:r>
        <w:rPr>
          <w:rFonts w:ascii="仿宋" w:eastAsia="仿宋" w:hAnsi="仿宋" w:cs="仿宋" w:hint="eastAsia"/>
          <w:sz w:val="28"/>
          <w:szCs w:val="28"/>
        </w:rPr>
        <w:t>，收件地址为：</w:t>
      </w:r>
      <w:r w:rsidR="00BE0B67" w:rsidRPr="00BE0B67">
        <w:rPr>
          <w:rFonts w:ascii="仿宋" w:eastAsia="仿宋" w:hAnsi="仿宋" w:cs="仿宋" w:hint="eastAsia"/>
          <w:sz w:val="28"/>
          <w:szCs w:val="28"/>
          <w:u w:val="single"/>
        </w:rPr>
        <w:t>盐城市解放南路283号科技处行政楼110室，收件人：周老师 18205111528</w:t>
      </w:r>
      <w:r>
        <w:rPr>
          <w:rFonts w:ascii="仿宋" w:eastAsia="仿宋" w:hAnsi="仿宋" w:cs="仿宋" w:hint="eastAsia"/>
          <w:sz w:val="28"/>
          <w:szCs w:val="28"/>
          <w:u w:val="single"/>
        </w:rPr>
        <w:t>。</w:t>
      </w:r>
      <w:r>
        <w:rPr>
          <w:rFonts w:ascii="仿宋" w:eastAsia="仿宋" w:hAnsi="仿宋" w:cs="仿宋" w:hint="eastAsia"/>
          <w:sz w:val="28"/>
          <w:szCs w:val="28"/>
        </w:rPr>
        <w:t>我单位将根据符合采购需求、质量和服务相等且报价最低的原则确定成交供应商。</w:t>
      </w:r>
    </w:p>
    <w:p w:rsidR="002301C6" w:rsidRDefault="000A078A">
      <w:pPr>
        <w:spacing w:line="44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联 系 人：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</w:t>
      </w:r>
      <w:r w:rsidR="00BE0B67">
        <w:rPr>
          <w:rFonts w:ascii="仿宋" w:eastAsia="仿宋" w:hAnsi="仿宋" w:cs="仿宋" w:hint="eastAsia"/>
          <w:sz w:val="28"/>
          <w:szCs w:val="28"/>
          <w:u w:val="single"/>
        </w:rPr>
        <w:t>周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老师 </w:t>
      </w:r>
      <w:r>
        <w:rPr>
          <w:rFonts w:ascii="仿宋" w:eastAsia="仿宋" w:hAnsi="仿宋" w:cs="仿宋" w:hint="eastAsia"/>
          <w:sz w:val="28"/>
          <w:szCs w:val="28"/>
        </w:rPr>
        <w:t xml:space="preserve">    联系电话：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</w:t>
      </w:r>
      <w:r w:rsidR="00BE0B67" w:rsidRPr="00BE0B67">
        <w:rPr>
          <w:rFonts w:ascii="仿宋" w:eastAsia="仿宋" w:hAnsi="仿宋" w:cs="仿宋"/>
          <w:sz w:val="28"/>
          <w:szCs w:val="28"/>
          <w:u w:val="single"/>
        </w:rPr>
        <w:t>18205111528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</w:t>
      </w:r>
    </w:p>
    <w:p w:rsidR="002301C6" w:rsidRDefault="000A078A">
      <w:pPr>
        <w:spacing w:line="44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完成时间：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</w:t>
      </w:r>
      <w:r w:rsidRPr="006C2CB3">
        <w:rPr>
          <w:rFonts w:ascii="仿宋" w:eastAsia="仿宋" w:hAnsi="仿宋" w:cs="仿宋" w:hint="eastAsia"/>
          <w:sz w:val="28"/>
          <w:szCs w:val="28"/>
          <w:highlight w:val="yellow"/>
          <w:u w:val="single"/>
        </w:rPr>
        <w:t>202</w:t>
      </w:r>
      <w:r w:rsidR="006C2CB3">
        <w:rPr>
          <w:rFonts w:ascii="仿宋" w:eastAsia="仿宋" w:hAnsi="仿宋" w:cs="仿宋" w:hint="eastAsia"/>
          <w:sz w:val="28"/>
          <w:szCs w:val="28"/>
          <w:highlight w:val="yellow"/>
          <w:u w:val="single"/>
        </w:rPr>
        <w:t>4</w:t>
      </w:r>
      <w:bookmarkStart w:id="0" w:name="_GoBack"/>
      <w:bookmarkEnd w:id="0"/>
      <w:r w:rsidRPr="006C2CB3">
        <w:rPr>
          <w:rFonts w:ascii="仿宋" w:eastAsia="仿宋" w:hAnsi="仿宋" w:cs="仿宋" w:hint="eastAsia"/>
          <w:sz w:val="28"/>
          <w:szCs w:val="28"/>
          <w:highlight w:val="yellow"/>
        </w:rPr>
        <w:t>年</w:t>
      </w:r>
      <w:r w:rsidRPr="006C2CB3">
        <w:rPr>
          <w:rFonts w:ascii="仿宋" w:eastAsia="仿宋" w:hAnsi="仿宋" w:cs="仿宋" w:hint="eastAsia"/>
          <w:sz w:val="28"/>
          <w:szCs w:val="28"/>
          <w:highlight w:val="yellow"/>
          <w:u w:val="single"/>
        </w:rPr>
        <w:t xml:space="preserve"> </w:t>
      </w:r>
      <w:r w:rsidR="00BE0B67" w:rsidRPr="006C2CB3">
        <w:rPr>
          <w:rFonts w:ascii="仿宋" w:eastAsia="仿宋" w:hAnsi="仿宋" w:cs="仿宋" w:hint="eastAsia"/>
          <w:sz w:val="28"/>
          <w:szCs w:val="28"/>
          <w:highlight w:val="yellow"/>
          <w:u w:val="single"/>
        </w:rPr>
        <w:t>1</w:t>
      </w:r>
      <w:r w:rsidRPr="006C2CB3">
        <w:rPr>
          <w:rFonts w:ascii="仿宋" w:eastAsia="仿宋" w:hAnsi="仿宋" w:cs="仿宋" w:hint="eastAsia"/>
          <w:sz w:val="28"/>
          <w:szCs w:val="28"/>
          <w:highlight w:val="yellow"/>
        </w:rPr>
        <w:t>月</w:t>
      </w:r>
      <w:r w:rsidRPr="006C2CB3">
        <w:rPr>
          <w:rFonts w:ascii="仿宋" w:eastAsia="仿宋" w:hAnsi="仿宋" w:cs="仿宋" w:hint="eastAsia"/>
          <w:sz w:val="28"/>
          <w:szCs w:val="28"/>
          <w:highlight w:val="yellow"/>
          <w:u w:val="single"/>
        </w:rPr>
        <w:t xml:space="preserve"> 15 </w:t>
      </w:r>
      <w:r w:rsidRPr="006C2CB3">
        <w:rPr>
          <w:rFonts w:ascii="仿宋" w:eastAsia="仿宋" w:hAnsi="仿宋" w:cs="仿宋" w:hint="eastAsia"/>
          <w:sz w:val="28"/>
          <w:szCs w:val="28"/>
          <w:highlight w:val="yellow"/>
        </w:rPr>
        <w:t>日前</w:t>
      </w:r>
    </w:p>
    <w:p w:rsidR="002301C6" w:rsidRDefault="000A078A">
      <w:pPr>
        <w:spacing w:line="440" w:lineRule="exact"/>
        <w:rPr>
          <w:rFonts w:ascii="仿宋" w:eastAsia="仿宋" w:hAnsi="仿宋" w:cs="仿宋"/>
          <w:sz w:val="28"/>
          <w:szCs w:val="28"/>
          <w:u w:val="single"/>
        </w:rPr>
      </w:pPr>
      <w:r>
        <w:rPr>
          <w:rFonts w:ascii="仿宋" w:eastAsia="仿宋" w:hAnsi="仿宋" w:cs="仿宋" w:hint="eastAsia"/>
          <w:sz w:val="28"/>
          <w:szCs w:val="28"/>
        </w:rPr>
        <w:t>服务地点：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</w:t>
      </w:r>
      <w:r w:rsidR="00BE0B67" w:rsidRPr="00BE0B67">
        <w:rPr>
          <w:rFonts w:ascii="仿宋" w:eastAsia="仿宋" w:hAnsi="仿宋" w:cs="仿宋" w:hint="eastAsia"/>
          <w:sz w:val="28"/>
          <w:szCs w:val="28"/>
          <w:u w:val="single"/>
        </w:rPr>
        <w:t>江苏医药职业学院科研平台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</w:t>
      </w:r>
    </w:p>
    <w:p w:rsidR="004E4108" w:rsidRDefault="004E4108" w:rsidP="00F64D0C">
      <w:pPr>
        <w:spacing w:line="44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9"/>
        <w:gridCol w:w="6179"/>
      </w:tblGrid>
      <w:tr w:rsidR="004E4108" w:rsidTr="004B429C">
        <w:trPr>
          <w:cantSplit/>
          <w:trHeight w:val="422"/>
          <w:jc w:val="center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108" w:rsidRDefault="004E4108" w:rsidP="004B429C">
            <w:pPr>
              <w:spacing w:line="440" w:lineRule="exact"/>
              <w:jc w:val="center"/>
              <w:rPr>
                <w:rFonts w:ascii="宋体" w:hAnsi="宋体" w:cs="宋体"/>
                <w:b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Cs w:val="21"/>
              </w:rPr>
              <w:t>项目编号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108" w:rsidRPr="004E4108" w:rsidRDefault="004E4108" w:rsidP="004B429C">
            <w:pPr>
              <w:spacing w:line="440" w:lineRule="exact"/>
              <w:rPr>
                <w:rFonts w:ascii="宋体" w:hAnsi="宋体" w:cs="宋体"/>
                <w:b/>
                <w:color w:val="000000" w:themeColor="text1"/>
                <w:szCs w:val="21"/>
              </w:rPr>
            </w:pPr>
          </w:p>
        </w:tc>
      </w:tr>
      <w:tr w:rsidR="004E4108" w:rsidTr="004B429C">
        <w:trPr>
          <w:cantSplit/>
          <w:trHeight w:val="284"/>
          <w:jc w:val="center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108" w:rsidRDefault="004E4108" w:rsidP="004B429C">
            <w:pPr>
              <w:spacing w:line="440" w:lineRule="exact"/>
              <w:jc w:val="center"/>
              <w:rPr>
                <w:rFonts w:ascii="宋体" w:hAnsi="宋体" w:cs="宋体"/>
                <w:b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Cs w:val="21"/>
              </w:rPr>
              <w:t>项目名称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108" w:rsidRPr="004E4108" w:rsidRDefault="004E4108" w:rsidP="004B429C">
            <w:pPr>
              <w:spacing w:line="440" w:lineRule="exact"/>
              <w:rPr>
                <w:rFonts w:ascii="宋体" w:hAnsi="宋体" w:cs="宋体"/>
                <w:b/>
                <w:color w:val="000000" w:themeColor="text1"/>
                <w:szCs w:val="21"/>
              </w:rPr>
            </w:pPr>
          </w:p>
        </w:tc>
      </w:tr>
      <w:tr w:rsidR="004E4108" w:rsidTr="004B429C">
        <w:trPr>
          <w:cantSplit/>
          <w:trHeight w:val="58"/>
          <w:jc w:val="center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108" w:rsidRDefault="004E4108" w:rsidP="004B429C"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Cs w:val="21"/>
              </w:rPr>
              <w:t>投标价格</w:t>
            </w:r>
          </w:p>
          <w:p w:rsidR="004E4108" w:rsidRDefault="004E4108" w:rsidP="004B429C"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Cs w:val="21"/>
              </w:rPr>
              <w:t>（投标总报价）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108" w:rsidRDefault="004E4108" w:rsidP="004B429C">
            <w:pPr>
              <w:spacing w:line="360" w:lineRule="auto"/>
              <w:rPr>
                <w:rFonts w:ascii="宋体" w:hAnsi="宋体" w:cs="宋体"/>
                <w:b/>
                <w:color w:val="000000" w:themeColor="text1"/>
                <w:szCs w:val="21"/>
                <w:u w:val="single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Cs w:val="21"/>
                <w:u w:val="single"/>
              </w:rPr>
              <w:t xml:space="preserve">大写：                     </w:t>
            </w:r>
          </w:p>
          <w:p w:rsidR="004E4108" w:rsidRDefault="004E4108" w:rsidP="004B429C">
            <w:pPr>
              <w:spacing w:line="360" w:lineRule="auto"/>
              <w:rPr>
                <w:rFonts w:ascii="宋体" w:hAnsi="宋体" w:cs="宋体"/>
                <w:b/>
                <w:color w:val="000000" w:themeColor="text1"/>
                <w:szCs w:val="21"/>
                <w:u w:val="single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Cs w:val="21"/>
                <w:u w:val="single"/>
              </w:rPr>
              <w:t xml:space="preserve">小写：                     </w:t>
            </w:r>
          </w:p>
        </w:tc>
      </w:tr>
      <w:tr w:rsidR="004E4108" w:rsidTr="004B429C">
        <w:trPr>
          <w:cantSplit/>
          <w:trHeight w:val="70"/>
          <w:jc w:val="center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108" w:rsidRDefault="004E4108" w:rsidP="004B429C">
            <w:pPr>
              <w:spacing w:line="440" w:lineRule="exact"/>
              <w:jc w:val="center"/>
              <w:rPr>
                <w:rFonts w:ascii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Cs w:val="21"/>
              </w:rPr>
              <w:t>产品质量标准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108" w:rsidRDefault="004E4108" w:rsidP="004B429C">
            <w:pPr>
              <w:spacing w:line="440" w:lineRule="exac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合格（全新原厂原件）</w:t>
            </w:r>
          </w:p>
        </w:tc>
      </w:tr>
      <w:tr w:rsidR="004E4108" w:rsidTr="004B429C">
        <w:trPr>
          <w:cantSplit/>
          <w:trHeight w:val="70"/>
          <w:jc w:val="center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108" w:rsidRDefault="004E4108" w:rsidP="004B429C">
            <w:pPr>
              <w:spacing w:line="440" w:lineRule="exact"/>
              <w:jc w:val="center"/>
              <w:rPr>
                <w:rFonts w:ascii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Cs w:val="21"/>
              </w:rPr>
              <w:t>免费质保期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108" w:rsidRDefault="004E4108" w:rsidP="004B429C">
            <w:pPr>
              <w:spacing w:line="440" w:lineRule="exact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  <w:u w:val="single"/>
              </w:rPr>
              <w:t xml:space="preserve">       年质保</w:t>
            </w:r>
          </w:p>
        </w:tc>
      </w:tr>
      <w:tr w:rsidR="004E4108" w:rsidTr="004B429C">
        <w:trPr>
          <w:cantSplit/>
          <w:trHeight w:val="70"/>
          <w:jc w:val="center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108" w:rsidRDefault="004E4108" w:rsidP="004B429C">
            <w:pPr>
              <w:spacing w:line="440" w:lineRule="exact"/>
              <w:jc w:val="center"/>
              <w:rPr>
                <w:rFonts w:ascii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Cs w:val="21"/>
              </w:rPr>
              <w:t>交付时间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108" w:rsidRDefault="004E4108" w:rsidP="004B429C">
            <w:pPr>
              <w:spacing w:line="440" w:lineRule="exac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  <w:u w:val="single"/>
              </w:rPr>
              <w:t xml:space="preserve">        天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（日历天）</w:t>
            </w:r>
          </w:p>
        </w:tc>
      </w:tr>
      <w:tr w:rsidR="004E4108" w:rsidTr="004B429C">
        <w:trPr>
          <w:cantSplit/>
          <w:trHeight w:val="70"/>
          <w:jc w:val="center"/>
        </w:trPr>
        <w:tc>
          <w:tcPr>
            <w:tcW w:w="8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108" w:rsidRDefault="004E4108" w:rsidP="000422A5">
            <w:pPr>
              <w:ind w:firstLineChars="200" w:firstLine="420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注：如果</w:t>
            </w:r>
            <w:r w:rsidR="000422A5">
              <w:rPr>
                <w:rFonts w:ascii="宋体" w:hAnsi="宋体" w:cs="宋体" w:hint="eastAsia"/>
                <w:color w:val="000000" w:themeColor="text1"/>
                <w:szCs w:val="21"/>
              </w:rPr>
              <w:t>此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报价表内容与投标分项报价表内容不一致的，以报价表内容为准；</w:t>
            </w:r>
          </w:p>
        </w:tc>
      </w:tr>
    </w:tbl>
    <w:p w:rsidR="004E4108" w:rsidRDefault="004E4108" w:rsidP="004E4108">
      <w:pPr>
        <w:spacing w:line="44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</w:p>
    <w:p w:rsidR="002301C6" w:rsidRDefault="00F64D0C" w:rsidP="004E4108">
      <w:pPr>
        <w:spacing w:line="44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  <w:u w:val="single"/>
        </w:rPr>
      </w:pPr>
      <w:r>
        <w:rPr>
          <w:rFonts w:ascii="仿宋" w:eastAsia="仿宋" w:hAnsi="仿宋" w:cs="仿宋" w:hint="eastAsia"/>
          <w:sz w:val="28"/>
          <w:szCs w:val="28"/>
        </w:rPr>
        <w:t>投标</w:t>
      </w:r>
      <w:r w:rsidR="004E4108">
        <w:rPr>
          <w:rFonts w:ascii="仿宋" w:eastAsia="仿宋" w:hAnsi="仿宋" w:cs="仿宋" w:hint="eastAsia"/>
          <w:sz w:val="28"/>
          <w:szCs w:val="28"/>
        </w:rPr>
        <w:t>人</w:t>
      </w:r>
      <w:r w:rsidR="000A078A">
        <w:rPr>
          <w:rFonts w:ascii="仿宋" w:eastAsia="仿宋" w:hAnsi="仿宋" w:cs="仿宋" w:hint="eastAsia"/>
          <w:sz w:val="28"/>
          <w:szCs w:val="28"/>
        </w:rPr>
        <w:t>（</w:t>
      </w:r>
      <w:r w:rsidR="004E4108">
        <w:rPr>
          <w:rFonts w:ascii="仿宋" w:eastAsia="仿宋" w:hAnsi="仿宋" w:cs="仿宋" w:hint="eastAsia"/>
          <w:sz w:val="28"/>
          <w:szCs w:val="28"/>
        </w:rPr>
        <w:t>单位</w:t>
      </w:r>
      <w:r w:rsidR="000A078A">
        <w:rPr>
          <w:rFonts w:ascii="仿宋" w:eastAsia="仿宋" w:hAnsi="仿宋" w:cs="仿宋" w:hint="eastAsia"/>
          <w:sz w:val="28"/>
          <w:szCs w:val="28"/>
        </w:rPr>
        <w:t>盖章）：</w:t>
      </w:r>
      <w:r w:rsidR="000A078A">
        <w:rPr>
          <w:rFonts w:ascii="仿宋" w:eastAsia="仿宋" w:hAnsi="仿宋" w:cs="仿宋" w:hint="eastAsia"/>
          <w:sz w:val="28"/>
          <w:szCs w:val="28"/>
          <w:u w:val="single"/>
        </w:rPr>
        <w:t xml:space="preserve">                                </w:t>
      </w:r>
    </w:p>
    <w:p w:rsidR="004E4108" w:rsidRDefault="004E4108" w:rsidP="004E4108">
      <w:pPr>
        <w:spacing w:line="44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</w:p>
    <w:p w:rsidR="002301C6" w:rsidRDefault="004E4108" w:rsidP="004E4108">
      <w:pPr>
        <w:spacing w:line="44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4E4108">
        <w:rPr>
          <w:rFonts w:ascii="仿宋" w:eastAsia="仿宋" w:hAnsi="仿宋" w:cs="仿宋" w:hint="eastAsia"/>
          <w:sz w:val="28"/>
          <w:szCs w:val="28"/>
        </w:rPr>
        <w:t>法定代表人或其委托代理人(签字)</w:t>
      </w:r>
      <w:r w:rsidR="000A078A">
        <w:rPr>
          <w:rFonts w:ascii="仿宋" w:eastAsia="仿宋" w:hAnsi="仿宋" w:cs="仿宋" w:hint="eastAsia"/>
          <w:sz w:val="28"/>
          <w:szCs w:val="28"/>
        </w:rPr>
        <w:t>：</w:t>
      </w:r>
      <w:r w:rsidR="000A078A">
        <w:rPr>
          <w:rFonts w:ascii="仿宋" w:eastAsia="仿宋" w:hAnsi="仿宋" w:cs="仿宋" w:hint="eastAsia"/>
          <w:sz w:val="28"/>
          <w:szCs w:val="28"/>
          <w:u w:val="single"/>
        </w:rPr>
        <w:t xml:space="preserve">          </w:t>
      </w:r>
      <w:r w:rsidR="000A078A">
        <w:rPr>
          <w:rFonts w:ascii="仿宋" w:eastAsia="仿宋" w:hAnsi="仿宋" w:cs="仿宋" w:hint="eastAsia"/>
          <w:sz w:val="28"/>
          <w:szCs w:val="28"/>
        </w:rPr>
        <w:t xml:space="preserve">  联系电话：</w:t>
      </w:r>
      <w:r w:rsidR="000A078A">
        <w:rPr>
          <w:rFonts w:ascii="仿宋" w:eastAsia="仿宋" w:hAnsi="仿宋" w:cs="仿宋" w:hint="eastAsia"/>
          <w:sz w:val="28"/>
          <w:szCs w:val="28"/>
          <w:u w:val="single"/>
        </w:rPr>
        <w:t xml:space="preserve">               </w:t>
      </w:r>
    </w:p>
    <w:p w:rsidR="004E4108" w:rsidRDefault="004E4108" w:rsidP="00F64D0C">
      <w:pPr>
        <w:spacing w:line="44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</w:p>
    <w:p w:rsidR="002301C6" w:rsidRDefault="000A078A" w:rsidP="004E4108">
      <w:pPr>
        <w:spacing w:line="440" w:lineRule="exact"/>
        <w:ind w:firstLineChars="1900" w:firstLine="53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报价日期：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   </w:t>
      </w:r>
      <w:r>
        <w:rPr>
          <w:rFonts w:ascii="仿宋" w:eastAsia="仿宋" w:hAnsi="仿宋" w:cs="仿宋" w:hint="eastAsia"/>
          <w:sz w:val="28"/>
          <w:szCs w:val="28"/>
        </w:rPr>
        <w:t>年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 </w:t>
      </w:r>
      <w:r>
        <w:rPr>
          <w:rFonts w:ascii="仿宋" w:eastAsia="仿宋" w:hAnsi="仿宋" w:cs="仿宋" w:hint="eastAsia"/>
          <w:sz w:val="28"/>
          <w:szCs w:val="28"/>
        </w:rPr>
        <w:t>月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</w:t>
      </w:r>
      <w:r>
        <w:rPr>
          <w:rFonts w:ascii="仿宋" w:eastAsia="仿宋" w:hAnsi="仿宋" w:cs="仿宋" w:hint="eastAsia"/>
          <w:sz w:val="28"/>
          <w:szCs w:val="28"/>
        </w:rPr>
        <w:t>日</w:t>
      </w:r>
    </w:p>
    <w:p w:rsidR="002301C6" w:rsidRDefault="002301C6">
      <w:pPr>
        <w:spacing w:line="160" w:lineRule="exact"/>
        <w:jc w:val="left"/>
        <w:rPr>
          <w:rFonts w:ascii="仿宋" w:eastAsia="仿宋" w:hAnsi="仿宋" w:cs="仿宋"/>
          <w:b/>
          <w:bCs/>
          <w:sz w:val="28"/>
          <w:szCs w:val="28"/>
        </w:rPr>
      </w:pPr>
    </w:p>
    <w:p w:rsidR="004E4108" w:rsidRDefault="004E4108">
      <w:pPr>
        <w:spacing w:line="160" w:lineRule="exact"/>
        <w:jc w:val="left"/>
        <w:rPr>
          <w:rFonts w:ascii="仿宋" w:eastAsia="仿宋" w:hAnsi="仿宋" w:cs="仿宋"/>
          <w:b/>
          <w:bCs/>
          <w:sz w:val="28"/>
          <w:szCs w:val="28"/>
        </w:rPr>
      </w:pPr>
    </w:p>
    <w:p w:rsidR="004E4108" w:rsidRDefault="004E4108">
      <w:pPr>
        <w:spacing w:line="160" w:lineRule="exact"/>
        <w:jc w:val="left"/>
        <w:rPr>
          <w:rFonts w:ascii="仿宋" w:eastAsia="仿宋" w:hAnsi="仿宋" w:cs="仿宋"/>
          <w:b/>
          <w:bCs/>
          <w:sz w:val="28"/>
          <w:szCs w:val="28"/>
        </w:rPr>
      </w:pPr>
    </w:p>
    <w:p w:rsidR="004E4108" w:rsidRDefault="004E4108">
      <w:pPr>
        <w:spacing w:line="160" w:lineRule="exact"/>
        <w:jc w:val="left"/>
        <w:rPr>
          <w:rFonts w:ascii="仿宋" w:eastAsia="仿宋" w:hAnsi="仿宋" w:cs="仿宋"/>
          <w:b/>
          <w:bCs/>
          <w:sz w:val="28"/>
          <w:szCs w:val="28"/>
        </w:rPr>
      </w:pPr>
    </w:p>
    <w:p w:rsidR="004E4108" w:rsidRDefault="004E4108">
      <w:pPr>
        <w:spacing w:line="160" w:lineRule="exact"/>
        <w:jc w:val="left"/>
        <w:rPr>
          <w:rFonts w:ascii="仿宋" w:eastAsia="仿宋" w:hAnsi="仿宋" w:cs="仿宋"/>
          <w:b/>
          <w:bCs/>
          <w:sz w:val="28"/>
          <w:szCs w:val="28"/>
        </w:rPr>
      </w:pPr>
    </w:p>
    <w:p w:rsidR="004E4108" w:rsidRDefault="004E4108">
      <w:pPr>
        <w:spacing w:line="160" w:lineRule="exact"/>
        <w:jc w:val="left"/>
        <w:rPr>
          <w:rFonts w:ascii="仿宋" w:eastAsia="仿宋" w:hAnsi="仿宋" w:cs="仿宋"/>
          <w:b/>
          <w:bCs/>
          <w:sz w:val="28"/>
          <w:szCs w:val="28"/>
        </w:rPr>
      </w:pPr>
    </w:p>
    <w:p w:rsidR="004E4108" w:rsidRDefault="004E4108">
      <w:pPr>
        <w:spacing w:line="160" w:lineRule="exact"/>
        <w:jc w:val="left"/>
        <w:rPr>
          <w:rFonts w:ascii="仿宋" w:eastAsia="仿宋" w:hAnsi="仿宋" w:cs="仿宋"/>
          <w:b/>
          <w:bCs/>
          <w:sz w:val="28"/>
          <w:szCs w:val="28"/>
        </w:rPr>
      </w:pPr>
    </w:p>
    <w:p w:rsidR="004E4108" w:rsidRDefault="004E4108">
      <w:pPr>
        <w:spacing w:line="160" w:lineRule="exact"/>
        <w:jc w:val="left"/>
        <w:rPr>
          <w:rFonts w:ascii="仿宋" w:eastAsia="仿宋" w:hAnsi="仿宋" w:cs="仿宋"/>
          <w:b/>
          <w:bCs/>
          <w:sz w:val="28"/>
          <w:szCs w:val="28"/>
        </w:rPr>
      </w:pPr>
    </w:p>
    <w:p w:rsidR="004E4108" w:rsidRDefault="004E4108">
      <w:pPr>
        <w:spacing w:line="160" w:lineRule="exact"/>
        <w:jc w:val="left"/>
        <w:rPr>
          <w:rFonts w:ascii="仿宋" w:eastAsia="仿宋" w:hAnsi="仿宋" w:cs="仿宋"/>
          <w:b/>
          <w:bCs/>
          <w:sz w:val="28"/>
          <w:szCs w:val="28"/>
        </w:rPr>
      </w:pPr>
    </w:p>
    <w:p w:rsidR="004E4108" w:rsidRDefault="004E4108">
      <w:pPr>
        <w:spacing w:line="160" w:lineRule="exact"/>
        <w:jc w:val="left"/>
        <w:rPr>
          <w:rFonts w:ascii="仿宋" w:eastAsia="仿宋" w:hAnsi="仿宋" w:cs="仿宋"/>
          <w:b/>
          <w:bCs/>
          <w:sz w:val="28"/>
          <w:szCs w:val="28"/>
        </w:rPr>
      </w:pPr>
    </w:p>
    <w:p w:rsidR="002301C6" w:rsidRDefault="00BE0B67" w:rsidP="00F64D0C">
      <w:pPr>
        <w:spacing w:line="56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7D1487" wp14:editId="03895969">
                <wp:simplePos x="0" y="0"/>
                <wp:positionH relativeFrom="column">
                  <wp:posOffset>353695</wp:posOffset>
                </wp:positionH>
                <wp:positionV relativeFrom="paragraph">
                  <wp:posOffset>37465</wp:posOffset>
                </wp:positionV>
                <wp:extent cx="5416550" cy="635"/>
                <wp:effectExtent l="0" t="0" r="12700" b="37465"/>
                <wp:wrapNone/>
                <wp:docPr id="1" name="直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655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8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85pt,2.95pt" to="454.3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"/>
            </w:pict>
          </mc:Fallback>
        </mc:AlternateContent>
      </w:r>
      <w:r w:rsidR="000A078A">
        <w:rPr>
          <w:rFonts w:ascii="仿宋" w:eastAsia="仿宋" w:hAnsi="仿宋" w:cs="仿宋" w:hint="eastAsia"/>
          <w:sz w:val="28"/>
          <w:szCs w:val="28"/>
        </w:rPr>
        <w:t>说明：本表适用于自行采购项目，由主办学院、部门存档。</w:t>
      </w:r>
    </w:p>
    <w:p w:rsidR="0041360E" w:rsidRDefault="0041360E">
      <w:pPr>
        <w:spacing w:line="560" w:lineRule="exact"/>
        <w:jc w:val="left"/>
        <w:rPr>
          <w:rFonts w:ascii="黑体" w:eastAsia="黑体" w:hAnsi="黑体" w:cs="仿宋"/>
          <w:b/>
          <w:sz w:val="28"/>
          <w:szCs w:val="28"/>
        </w:rPr>
        <w:sectPr w:rsidR="0041360E" w:rsidSect="004E4108">
          <w:footerReference w:type="even" r:id="rId7"/>
          <w:footerReference w:type="default" r:id="rId8"/>
          <w:pgSz w:w="11906" w:h="16838" w:code="9"/>
          <w:pgMar w:top="1021" w:right="1134" w:bottom="1134" w:left="1134" w:header="851" w:footer="992" w:gutter="0"/>
          <w:cols w:space="720"/>
          <w:docGrid w:type="lines" w:linePitch="312"/>
        </w:sectPr>
      </w:pPr>
    </w:p>
    <w:p w:rsidR="00F64D0C" w:rsidRPr="000422A5" w:rsidRDefault="004E4108">
      <w:pPr>
        <w:spacing w:line="560" w:lineRule="exact"/>
        <w:jc w:val="left"/>
        <w:rPr>
          <w:rFonts w:ascii="黑体" w:eastAsia="黑体" w:hAnsi="黑体" w:cs="仿宋"/>
          <w:b/>
          <w:sz w:val="28"/>
          <w:szCs w:val="28"/>
        </w:rPr>
      </w:pPr>
      <w:r w:rsidRPr="000422A5">
        <w:rPr>
          <w:rFonts w:ascii="黑体" w:eastAsia="黑体" w:hAnsi="黑体" w:cs="仿宋" w:hint="eastAsia"/>
          <w:b/>
          <w:sz w:val="28"/>
          <w:szCs w:val="28"/>
        </w:rPr>
        <w:lastRenderedPageBreak/>
        <w:t>分项报价表</w:t>
      </w:r>
    </w:p>
    <w:tbl>
      <w:tblPr>
        <w:tblW w:w="14709" w:type="dxa"/>
        <w:tblLayout w:type="fixed"/>
        <w:tblLook w:val="04A0" w:firstRow="1" w:lastRow="0" w:firstColumn="1" w:lastColumn="0" w:noHBand="0" w:noVBand="1"/>
      </w:tblPr>
      <w:tblGrid>
        <w:gridCol w:w="721"/>
        <w:gridCol w:w="175"/>
        <w:gridCol w:w="2518"/>
        <w:gridCol w:w="2694"/>
        <w:gridCol w:w="708"/>
        <w:gridCol w:w="709"/>
        <w:gridCol w:w="947"/>
        <w:gridCol w:w="850"/>
        <w:gridCol w:w="4536"/>
        <w:gridCol w:w="851"/>
      </w:tblGrid>
      <w:tr w:rsidR="0041360E" w:rsidTr="006C2CB3">
        <w:trPr>
          <w:trHeight w:val="720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font11"/>
                <w:rFonts w:hint="default"/>
                <w:lang w:bidi="ar"/>
              </w:rPr>
              <w:t>序号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名称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350D05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品牌/规格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350D05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单价（元）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  <w:t>合计(元）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360E" w:rsidRDefault="0041360E" w:rsidP="006C2CB3">
            <w:pPr>
              <w:widowControl/>
              <w:jc w:val="center"/>
              <w:textAlignment w:val="center"/>
              <w:rPr>
                <w:rStyle w:val="font11"/>
                <w:rFonts w:hint="default"/>
                <w:lang w:bidi="ar"/>
              </w:rPr>
            </w:pPr>
            <w:r>
              <w:rPr>
                <w:rStyle w:val="font11"/>
                <w:rFonts w:hint="default"/>
                <w:lang w:bidi="ar"/>
              </w:rPr>
              <w:t>参数要求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360E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font11"/>
                <w:rFonts w:hint="default"/>
                <w:lang w:bidi="ar"/>
              </w:rPr>
              <w:t>是否偏离</w:t>
            </w:r>
          </w:p>
        </w:tc>
      </w:tr>
      <w:tr w:rsidR="0041360E" w:rsidRPr="00350D05" w:rsidTr="0041360E">
        <w:trPr>
          <w:trHeight w:val="374"/>
        </w:trPr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41360E" w:rsidRPr="00350D05" w:rsidRDefault="0041360E" w:rsidP="004B429C"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38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41360E" w:rsidRPr="00350D05" w:rsidRDefault="0041360E" w:rsidP="004B429C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一、</w:t>
            </w:r>
            <w:r w:rsidRPr="00350D05">
              <w:rPr>
                <w:rFonts w:ascii="宋体" w:hAnsi="宋体" w:cs="宋体"/>
                <w:b/>
                <w:color w:val="000000"/>
                <w:kern w:val="0"/>
                <w:sz w:val="22"/>
                <w:lang w:bidi="ar"/>
              </w:rPr>
              <w:t>SPF</w:t>
            </w:r>
            <w:r w:rsidRPr="00350D05">
              <w:rPr>
                <w:rFonts w:ascii="宋体" w:hAnsi="宋体" w:cs="宋体" w:hint="eastAsia"/>
                <w:b/>
                <w:color w:val="000000"/>
                <w:kern w:val="0"/>
                <w:sz w:val="22"/>
                <w:lang w:bidi="ar"/>
              </w:rPr>
              <w:t>动物房</w:t>
            </w:r>
          </w:p>
        </w:tc>
      </w:tr>
      <w:tr w:rsidR="00A576C6" w:rsidRPr="00350D05" w:rsidTr="005F2CCA">
        <w:trPr>
          <w:trHeight w:val="1146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铝框无隔板高效过滤器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860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560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69/1000</w:t>
            </w: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风量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576C6" w:rsidRPr="00350D05" w:rsidRDefault="00A576C6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A576C6" w:rsidRPr="00350D05" w:rsidRDefault="00A576C6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6C6" w:rsidRPr="00350D05" w:rsidRDefault="00A576C6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76C6" w:rsidRPr="00A576C6" w:rsidRDefault="00A576C6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A576C6">
              <w:rPr>
                <w:rFonts w:ascii="宋体" w:hAnsi="宋体" w:cs="宋体" w:hint="eastAsia"/>
                <w:color w:val="000000"/>
                <w:sz w:val="22"/>
              </w:rPr>
              <w:t>（1）采用无隔板的高效空气过滤器，过滤介质为PTFE，密封为耐酸碱和过氧乙酸的热熔胶或相当的材料，外框材质为表面经过阳极处理的铝型材质。过滤效率≥99.95%，粒径≥0.5um 的微粒采样技术不得超过3 粒/min。</w:t>
            </w:r>
          </w:p>
          <w:p w:rsidR="00A576C6" w:rsidRPr="00A576C6" w:rsidRDefault="00A576C6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A576C6">
              <w:rPr>
                <w:rFonts w:ascii="宋体" w:hAnsi="宋体" w:cs="宋体" w:hint="eastAsia"/>
                <w:color w:val="000000"/>
                <w:sz w:val="22"/>
              </w:rPr>
              <w:t>（2）额定风量：500m3/h和1000 m3/h。</w:t>
            </w:r>
          </w:p>
          <w:p w:rsidR="00A576C6" w:rsidRPr="00350D05" w:rsidRDefault="00A576C6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A576C6">
              <w:rPr>
                <w:rFonts w:ascii="宋体" w:hAnsi="宋体" w:cs="宋体" w:hint="eastAsia"/>
                <w:color w:val="000000"/>
                <w:sz w:val="22"/>
              </w:rPr>
              <w:t>（3）初阻力（Pa）：≤220。</w:t>
            </w:r>
            <w:r w:rsidR="00331A00">
              <w:rPr>
                <w:rFonts w:ascii="宋体" w:hAnsi="宋体" w:cs="宋体" w:hint="eastAsia"/>
                <w:color w:val="000000"/>
                <w:sz w:val="22"/>
              </w:rPr>
              <w:t>"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576C6" w:rsidRPr="00350D05" w:rsidRDefault="00A576C6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A576C6" w:rsidRPr="00350D05" w:rsidTr="005A69CD">
        <w:trPr>
          <w:trHeight w:val="64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铝框无隔板高效过滤器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560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560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69/500</w:t>
            </w: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风量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576C6" w:rsidRPr="00350D05" w:rsidRDefault="00A576C6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A576C6" w:rsidRPr="00350D05" w:rsidRDefault="00A576C6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6C6" w:rsidRPr="00350D05" w:rsidRDefault="00A576C6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A576C6" w:rsidRPr="00350D05" w:rsidRDefault="00A576C6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A576C6" w:rsidRPr="00350D05" w:rsidRDefault="00A576C6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A576C6" w:rsidRPr="00350D05" w:rsidTr="00EB43DD">
        <w:trPr>
          <w:trHeight w:val="64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铝框袋式中效过滤器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 xml:space="preserve"> 3P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300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800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180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576C6" w:rsidRPr="00350D05" w:rsidRDefault="00A576C6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A576C6" w:rsidRPr="00350D05" w:rsidRDefault="00A576C6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6C6" w:rsidRPr="00350D05" w:rsidRDefault="00A576C6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76C6" w:rsidRPr="00350D05" w:rsidRDefault="00A576C6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A576C6">
              <w:rPr>
                <w:rFonts w:ascii="宋体" w:hAnsi="宋体" w:cs="宋体" w:hint="eastAsia"/>
                <w:color w:val="000000"/>
                <w:sz w:val="22"/>
              </w:rPr>
              <w:t>中效过滤器采用F6袋式过滤器.外框材质为表面经过阳极处理的铝型材质。滤料：熔喷高密度超细合成纤维、用衬面加强以形成毡状滤料。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576C6" w:rsidRPr="00350D05" w:rsidRDefault="00A576C6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A576C6" w:rsidRPr="00350D05" w:rsidTr="00EB43DD">
        <w:trPr>
          <w:trHeight w:val="64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铝框板式中效过滤器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500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500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576C6" w:rsidRPr="00350D05" w:rsidRDefault="00A576C6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576C6" w:rsidRPr="00350D05" w:rsidRDefault="00A576C6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A576C6" w:rsidRPr="00350D05" w:rsidRDefault="00A576C6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6C6" w:rsidRPr="00350D05" w:rsidRDefault="00A576C6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A576C6" w:rsidRPr="00350D05" w:rsidRDefault="00A576C6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A576C6" w:rsidRPr="00350D05" w:rsidRDefault="00A576C6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41360E" w:rsidRPr="00350D05" w:rsidTr="0041360E">
        <w:trPr>
          <w:trHeight w:val="64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铝框板式初效过滤器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390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390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1360E" w:rsidRPr="00350D05" w:rsidRDefault="004B5283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4B5283">
              <w:rPr>
                <w:rFonts w:ascii="宋体" w:hAnsi="宋体" w:cs="宋体" w:hint="eastAsia"/>
                <w:color w:val="000000"/>
                <w:sz w:val="22"/>
              </w:rPr>
              <w:t>初效过滤器滤料：棉纤及化纤混合无纺布滤料，初效过滤器采用G4级过滤器，效率＞90%。(EN779)，过滤器框架应为铝合金框架。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1360E" w:rsidRPr="00350D05" w:rsidRDefault="0041360E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41360E" w:rsidRPr="00350D05" w:rsidTr="0041360E">
        <w:trPr>
          <w:trHeight w:val="64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无纺布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平方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60E" w:rsidRPr="00350D05" w:rsidRDefault="0041360E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60E" w:rsidRPr="00350D05" w:rsidRDefault="0041360E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41360E" w:rsidRPr="00350D05" w:rsidTr="0041360E">
        <w:trPr>
          <w:trHeight w:val="351"/>
        </w:trPr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41360E" w:rsidRPr="00350D05" w:rsidRDefault="0041360E" w:rsidP="004B429C">
            <w:pPr>
              <w:widowControl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38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41360E" w:rsidRPr="00350D05" w:rsidRDefault="0041360E" w:rsidP="00331A00"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二、四楼细胞房</w:t>
            </w:r>
          </w:p>
        </w:tc>
      </w:tr>
      <w:tr w:rsidR="00331A00" w:rsidRPr="00350D05" w:rsidTr="005F2CCA">
        <w:trPr>
          <w:trHeight w:val="799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铝框无隔板高效过滤器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530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530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35/1000</w:t>
            </w: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风量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1A00" w:rsidRPr="004B5283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4B5283">
              <w:rPr>
                <w:rFonts w:ascii="宋体" w:hAnsi="宋体" w:cs="宋体" w:hint="eastAsia"/>
                <w:color w:val="000000"/>
                <w:sz w:val="22"/>
              </w:rPr>
              <w:t>（1）采用无隔板的高效空气过滤器，过滤介质为PTFE，密封为耐酸碱和过氧乙酸的热熔胶或相当的材料，外框材质为表面经过阳极处理的铝型材质。过滤效率≥99.95%，粒径≥0.5um 的微粒采样技术不得超过3 粒/min。（2）额定风量：500m3/h和1000 m3/h。</w:t>
            </w:r>
          </w:p>
          <w:p w:rsidR="00331A00" w:rsidRPr="00350D05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4B5283">
              <w:rPr>
                <w:rFonts w:ascii="宋体" w:hAnsi="宋体" w:cs="宋体" w:hint="eastAsia"/>
                <w:color w:val="000000"/>
                <w:sz w:val="22"/>
              </w:rPr>
              <w:t>（3）初阻力（Pa）：≤220。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31A00" w:rsidRPr="00350D05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331A00" w:rsidRPr="00350D05" w:rsidTr="005F2CCA">
        <w:trPr>
          <w:trHeight w:val="70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铝框无隔板高效过滤器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665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665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35/1000</w:t>
            </w: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风量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1A00" w:rsidRPr="00350D05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31A00" w:rsidRPr="00350D05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331A00" w:rsidRPr="00350D05" w:rsidTr="00A02547">
        <w:trPr>
          <w:trHeight w:val="64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铝框无隔板高效过滤器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350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350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35/500</w:t>
            </w: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风量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331A00" w:rsidRPr="00350D05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331A00" w:rsidRPr="00350D05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41360E" w:rsidRPr="00350D05" w:rsidTr="0041360E">
        <w:trPr>
          <w:trHeight w:val="64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lastRenderedPageBreak/>
              <w:t>10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铝框板式初效过滤器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290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595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1360E" w:rsidRPr="00350D05" w:rsidRDefault="004B5283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4B5283">
              <w:rPr>
                <w:rFonts w:ascii="宋体" w:hAnsi="宋体" w:cs="宋体" w:hint="eastAsia"/>
                <w:color w:val="000000"/>
                <w:sz w:val="22"/>
              </w:rPr>
              <w:t>初效过滤器滤料：棉纤及化纤混合无纺布滤料，初效过滤器采用G4级过滤器，效率＞90%。(EN779)，过滤器框架应为铝合金框架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1360E" w:rsidRPr="00350D05" w:rsidRDefault="0041360E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41360E" w:rsidRPr="00350D05" w:rsidTr="0041360E">
        <w:trPr>
          <w:trHeight w:val="64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铝框袋式中效过滤器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4P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287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592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381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21-4P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60E" w:rsidRPr="00350D05" w:rsidRDefault="004B5283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4B5283">
              <w:rPr>
                <w:rFonts w:ascii="宋体" w:hAnsi="宋体" w:cs="宋体" w:hint="eastAsia"/>
                <w:color w:val="000000"/>
                <w:sz w:val="22"/>
              </w:rPr>
              <w:t>中效过滤器采用F6袋式过滤器.外框材质为表面经过阳极处理的铝型材质。滤料：熔喷高密度超细合成纤维、用衬面加强以形成毡状滤料。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60E" w:rsidRPr="00350D05" w:rsidRDefault="0041360E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41360E" w:rsidRPr="00350D05" w:rsidTr="0041360E">
        <w:trPr>
          <w:trHeight w:val="418"/>
        </w:trPr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41360E" w:rsidRPr="00350D05" w:rsidRDefault="0041360E" w:rsidP="004B429C">
            <w:pPr>
              <w:widowControl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38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41360E" w:rsidRPr="00350D05" w:rsidRDefault="0041360E" w:rsidP="00331A00"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三、五楼细胞房</w:t>
            </w: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　</w:t>
            </w:r>
          </w:p>
        </w:tc>
      </w:tr>
      <w:tr w:rsidR="00331A00" w:rsidRPr="00350D05" w:rsidTr="001F520F">
        <w:trPr>
          <w:trHeight w:val="64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铝框无隔板高效过滤器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484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484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69/1000</w:t>
            </w: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风量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1A00" w:rsidRPr="00331A00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331A00">
              <w:rPr>
                <w:rFonts w:ascii="宋体" w:hAnsi="宋体" w:cs="宋体" w:hint="eastAsia"/>
                <w:color w:val="000000"/>
                <w:sz w:val="22"/>
              </w:rPr>
              <w:t>（1）采用无隔板的高效空气过滤器，过滤介质为PTFE，密封为耐酸碱和过氧乙酸的热熔胶或相当的材料，外框材质为表面经过阳极处理的铝型材质。过滤效率≥99.95%，粒径≥0.5um 的微粒采样技术不得超过3 粒/min。</w:t>
            </w:r>
          </w:p>
          <w:p w:rsidR="00331A00" w:rsidRPr="00331A00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331A00">
              <w:rPr>
                <w:rFonts w:ascii="宋体" w:hAnsi="宋体" w:cs="宋体" w:hint="eastAsia"/>
                <w:color w:val="000000"/>
                <w:sz w:val="22"/>
              </w:rPr>
              <w:t>（2）额定风量：500m3/h和1000 m3/h。</w:t>
            </w:r>
          </w:p>
          <w:p w:rsidR="00331A00" w:rsidRPr="00350D05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331A00">
              <w:rPr>
                <w:rFonts w:ascii="宋体" w:hAnsi="宋体" w:cs="宋体" w:hint="eastAsia"/>
                <w:color w:val="000000"/>
                <w:sz w:val="22"/>
              </w:rPr>
              <w:t>（3）初阻力（Pa）：≤220。</w:t>
            </w:r>
            <w:r>
              <w:rPr>
                <w:rFonts w:ascii="宋体" w:hAnsi="宋体" w:cs="宋体" w:hint="eastAsia"/>
                <w:color w:val="000000"/>
                <w:sz w:val="22"/>
              </w:rPr>
              <w:t>"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31A00" w:rsidRPr="00350D05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331A00" w:rsidRPr="00350D05" w:rsidTr="001F520F">
        <w:trPr>
          <w:trHeight w:val="64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铝框无隔板高效过滤器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320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320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69/500</w:t>
            </w: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风量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1A00" w:rsidRPr="00350D05" w:rsidRDefault="00331A00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331A00" w:rsidRPr="00350D05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331A00" w:rsidRPr="00350D05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41360E" w:rsidRPr="00350D05" w:rsidTr="0041360E">
        <w:trPr>
          <w:trHeight w:val="64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铝框板式初效过滤器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290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595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60E" w:rsidRPr="00350D05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331A00">
              <w:rPr>
                <w:rFonts w:ascii="宋体" w:hAnsi="宋体" w:cs="宋体" w:hint="eastAsia"/>
                <w:color w:val="000000"/>
                <w:sz w:val="22"/>
              </w:rPr>
              <w:t>初效过滤器滤料：棉纤及化纤混合无纺布滤料，初效过滤器采用G4级过滤器，效率＞90%。(EN779)，过滤器框架应为铝合金框架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60E" w:rsidRPr="00350D05" w:rsidRDefault="0041360E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41360E" w:rsidRPr="00350D05" w:rsidTr="0041360E">
        <w:trPr>
          <w:trHeight w:val="64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50D05"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铝框袋式中效过滤器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4P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287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592</w:t>
            </w:r>
            <w: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381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×</w:t>
            </w: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21-4P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350D05"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350D05">
              <w:rPr>
                <w:rFonts w:ascii="宋体" w:hAnsi="宋体" w:cs="宋体" w:hint="eastAsia"/>
                <w:color w:val="000000"/>
                <w:sz w:val="22"/>
              </w:rPr>
              <w:t>只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60E" w:rsidRPr="00350D05" w:rsidRDefault="0041360E" w:rsidP="004B429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60E" w:rsidRPr="00350D05" w:rsidRDefault="00331A00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331A00">
              <w:rPr>
                <w:rFonts w:ascii="宋体" w:hAnsi="宋体" w:cs="宋体" w:hint="eastAsia"/>
                <w:color w:val="000000"/>
                <w:sz w:val="22"/>
              </w:rPr>
              <w:t>中效过滤器采用F6袋式过滤器.外框材质为表面经过阳极处理的铝型材质。滤料：熔喷高密度超细合成纤维、用衬面加强以形成毡状滤料。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60E" w:rsidRPr="00350D05" w:rsidRDefault="0041360E" w:rsidP="00331A00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</w:tr>
      <w:tr w:rsidR="0041360E" w:rsidRPr="00350D05" w:rsidTr="0041360E">
        <w:trPr>
          <w:trHeight w:val="503"/>
        </w:trPr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60E" w:rsidRPr="004E4108" w:rsidRDefault="0041360E" w:rsidP="004E4108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138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4E4108" w:rsidRDefault="0041360E" w:rsidP="004E4108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4E4108">
              <w:rPr>
                <w:rFonts w:ascii="宋体" w:hAnsi="宋体" w:cs="宋体" w:hint="eastAsia"/>
                <w:color w:val="000000"/>
                <w:sz w:val="22"/>
              </w:rPr>
              <w:t>总价（人民币）：                元（小写）。</w:t>
            </w:r>
          </w:p>
        </w:tc>
      </w:tr>
      <w:tr w:rsidR="0041360E" w:rsidRPr="00350D05" w:rsidTr="0041360E">
        <w:trPr>
          <w:trHeight w:val="1262"/>
        </w:trPr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60E" w:rsidRPr="004E4108" w:rsidRDefault="0041360E" w:rsidP="004E4108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</w:tc>
        <w:tc>
          <w:tcPr>
            <w:tcW w:w="138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360E" w:rsidRPr="004E4108" w:rsidRDefault="0041360E" w:rsidP="004E4108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4E4108">
              <w:rPr>
                <w:rFonts w:ascii="宋体" w:hAnsi="宋体" w:cs="宋体" w:hint="eastAsia"/>
                <w:color w:val="000000"/>
                <w:sz w:val="22"/>
              </w:rPr>
              <w:t xml:space="preserve">法定代表人或其委托代理人（签字）：                     </w:t>
            </w:r>
          </w:p>
          <w:p w:rsidR="0041360E" w:rsidRDefault="0041360E" w:rsidP="004E4108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</w:p>
          <w:p w:rsidR="0041360E" w:rsidRPr="00350D05" w:rsidRDefault="0041360E" w:rsidP="004E4108">
            <w:pPr>
              <w:jc w:val="left"/>
              <w:rPr>
                <w:rFonts w:ascii="宋体" w:hAnsi="宋体" w:cs="宋体"/>
                <w:color w:val="000000"/>
                <w:sz w:val="22"/>
              </w:rPr>
            </w:pPr>
            <w:r w:rsidRPr="004E4108">
              <w:rPr>
                <w:rFonts w:ascii="宋体" w:hAnsi="宋体" w:cs="宋体" w:hint="eastAsia"/>
                <w:color w:val="000000"/>
                <w:sz w:val="22"/>
              </w:rPr>
              <w:t xml:space="preserve">投标人(盖单位章)：                                    </w:t>
            </w:r>
          </w:p>
        </w:tc>
      </w:tr>
    </w:tbl>
    <w:p w:rsidR="00F64D0C" w:rsidRDefault="00F64D0C" w:rsidP="00A45920">
      <w:pPr>
        <w:spacing w:line="560" w:lineRule="exact"/>
        <w:jc w:val="left"/>
        <w:rPr>
          <w:rFonts w:ascii="仿宋" w:eastAsia="仿宋" w:hAnsi="仿宋" w:cs="仿宋"/>
          <w:bCs/>
          <w:sz w:val="24"/>
          <w:szCs w:val="24"/>
        </w:rPr>
      </w:pPr>
    </w:p>
    <w:sectPr w:rsidR="00F64D0C" w:rsidSect="0041360E">
      <w:pgSz w:w="16838" w:h="11906" w:orient="landscape" w:code="9"/>
      <w:pgMar w:top="1134" w:right="1021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4AE" w:rsidRDefault="007734AE" w:rsidP="00CD3588">
      <w:r>
        <w:separator/>
      </w:r>
    </w:p>
  </w:endnote>
  <w:endnote w:type="continuationSeparator" w:id="0">
    <w:p w:rsidR="007734AE" w:rsidRDefault="007734AE" w:rsidP="00CD3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BECCC3-2897-4421-86C6-234639CD1413}"/>
    <w:embedBold r:id="rId2" w:fontKey="{4DA61B78-B2DB-4007-BEE9-1A9E44CCEEB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charset w:val="86"/>
    <w:family w:val="script"/>
    <w:pitch w:val="fixed"/>
    <w:sig w:usb0="00000001" w:usb1="080E0000" w:usb2="00000010" w:usb3="00000000" w:csb0="00040000" w:csb1="00000000"/>
    <w:embedRegular r:id="rId3" w:subsetted="1" w:fontKey="{646D0FC8-AD1C-45A8-8C4F-EB22C7CA8EA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5CDEAA5-C839-462D-AEC3-F1A6FB91EBF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5" w:subsetted="1" w:fontKey="{74C53BA4-C148-4262-8F13-BF8930458E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A46FE4-1907-4F6A-BE47-3AF7CF2D7E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588" w:rsidRDefault="00CD3588">
    <w:pPr>
      <w:pStyle w:val="a4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702435">
      <w:rPr>
        <w:rStyle w:val="a9"/>
        <w:noProof/>
      </w:rPr>
      <w:t>1</w:t>
    </w:r>
    <w:r>
      <w:rPr>
        <w:rStyle w:val="a9"/>
      </w:rPr>
      <w:fldChar w:fldCharType="end"/>
    </w:r>
  </w:p>
  <w:p w:rsidR="00CD3588" w:rsidRDefault="00CD358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588" w:rsidRDefault="00CD3588">
    <w:pPr>
      <w:pStyle w:val="a4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6C2CB3">
      <w:rPr>
        <w:rStyle w:val="a9"/>
        <w:noProof/>
      </w:rPr>
      <w:t>1</w:t>
    </w:r>
    <w:r>
      <w:rPr>
        <w:rStyle w:val="a9"/>
      </w:rPr>
      <w:fldChar w:fldCharType="end"/>
    </w:r>
  </w:p>
  <w:p w:rsidR="00CD3588" w:rsidRDefault="00CD358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4AE" w:rsidRDefault="007734AE" w:rsidP="00CD3588">
      <w:r>
        <w:separator/>
      </w:r>
    </w:p>
  </w:footnote>
  <w:footnote w:type="continuationSeparator" w:id="0">
    <w:p w:rsidR="007734AE" w:rsidRDefault="007734AE" w:rsidP="00CD35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zOWE3ZTU1YmEwY2RkZWIzNzkxMGIwNDcwYWNjODYifQ=="/>
  </w:docVars>
  <w:rsids>
    <w:rsidRoot w:val="003A6F49"/>
    <w:rsid w:val="00005241"/>
    <w:rsid w:val="00017F16"/>
    <w:rsid w:val="000256E4"/>
    <w:rsid w:val="000422A5"/>
    <w:rsid w:val="0006515C"/>
    <w:rsid w:val="0009648C"/>
    <w:rsid w:val="000A078A"/>
    <w:rsid w:val="0012613C"/>
    <w:rsid w:val="00184397"/>
    <w:rsid w:val="001B2718"/>
    <w:rsid w:val="001B7BCB"/>
    <w:rsid w:val="00227773"/>
    <w:rsid w:val="002301C6"/>
    <w:rsid w:val="00243FC9"/>
    <w:rsid w:val="0030604C"/>
    <w:rsid w:val="00331A00"/>
    <w:rsid w:val="003510D3"/>
    <w:rsid w:val="003A6F49"/>
    <w:rsid w:val="0041360E"/>
    <w:rsid w:val="0045590C"/>
    <w:rsid w:val="00491153"/>
    <w:rsid w:val="0049185F"/>
    <w:rsid w:val="004B5283"/>
    <w:rsid w:val="004E4108"/>
    <w:rsid w:val="00574538"/>
    <w:rsid w:val="005D4B41"/>
    <w:rsid w:val="005F2CCA"/>
    <w:rsid w:val="006C2CB3"/>
    <w:rsid w:val="00702435"/>
    <w:rsid w:val="007734AE"/>
    <w:rsid w:val="007A2A91"/>
    <w:rsid w:val="007B688A"/>
    <w:rsid w:val="008F4C65"/>
    <w:rsid w:val="00901DD8"/>
    <w:rsid w:val="00944972"/>
    <w:rsid w:val="00962080"/>
    <w:rsid w:val="00974852"/>
    <w:rsid w:val="00A21CF0"/>
    <w:rsid w:val="00A45920"/>
    <w:rsid w:val="00A576C6"/>
    <w:rsid w:val="00AC06A5"/>
    <w:rsid w:val="00AE2029"/>
    <w:rsid w:val="00BE0B67"/>
    <w:rsid w:val="00BF32A3"/>
    <w:rsid w:val="00C32EE7"/>
    <w:rsid w:val="00C33FEF"/>
    <w:rsid w:val="00CC2217"/>
    <w:rsid w:val="00CD3588"/>
    <w:rsid w:val="00CF0626"/>
    <w:rsid w:val="00D14C86"/>
    <w:rsid w:val="00D6477C"/>
    <w:rsid w:val="00D91DB6"/>
    <w:rsid w:val="00DF1E6C"/>
    <w:rsid w:val="00E10B1A"/>
    <w:rsid w:val="00E417D5"/>
    <w:rsid w:val="00EA2203"/>
    <w:rsid w:val="00EA7F18"/>
    <w:rsid w:val="00F0057D"/>
    <w:rsid w:val="00F1210F"/>
    <w:rsid w:val="00F433E8"/>
    <w:rsid w:val="00F64D0C"/>
    <w:rsid w:val="00F932F6"/>
    <w:rsid w:val="0118102B"/>
    <w:rsid w:val="12C62A87"/>
    <w:rsid w:val="1BC9047C"/>
    <w:rsid w:val="216B3D82"/>
    <w:rsid w:val="243A75DB"/>
    <w:rsid w:val="2A4C55A9"/>
    <w:rsid w:val="2C5C41AA"/>
    <w:rsid w:val="32F75AD2"/>
    <w:rsid w:val="34904F90"/>
    <w:rsid w:val="34A05613"/>
    <w:rsid w:val="3DA906E8"/>
    <w:rsid w:val="43177787"/>
    <w:rsid w:val="481C79E8"/>
    <w:rsid w:val="57773BE5"/>
    <w:rsid w:val="58076393"/>
    <w:rsid w:val="63907178"/>
    <w:rsid w:val="66AF5CE9"/>
    <w:rsid w:val="6BF52177"/>
    <w:rsid w:val="78AC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/>
    <w:lsdException w:name="header" w:semiHidden="0"/>
    <w:lsdException w:name="footer" w:semiHidden="0"/>
    <w:lsdException w:name="caption" w:uiPriority="35" w:qFormat="1"/>
    <w:lsdException w:name="footnote reference" w:uiPriority="0" w:unhideWhenUsed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uiPriority="0" w:unhideWhenUsed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sz w:val="18"/>
      <w:szCs w:val="18"/>
    </w:rPr>
  </w:style>
  <w:style w:type="paragraph" w:styleId="a4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4"/>
    <w:uiPriority w:val="99"/>
    <w:semiHidden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semiHidden/>
    <w:rPr>
      <w:sz w:val="18"/>
      <w:szCs w:val="18"/>
    </w:rPr>
  </w:style>
  <w:style w:type="paragraph" w:styleId="a6">
    <w:name w:val="footnote text"/>
    <w:basedOn w:val="a"/>
    <w:semiHidden/>
    <w:pPr>
      <w:snapToGrid w:val="0"/>
      <w:jc w:val="left"/>
    </w:pPr>
    <w:rPr>
      <w:sz w:val="18"/>
      <w:szCs w:val="18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otnote reference"/>
    <w:semiHidden/>
    <w:rPr>
      <w:vertAlign w:val="superscript"/>
    </w:rPr>
  </w:style>
  <w:style w:type="character" w:styleId="a9">
    <w:name w:val="page number"/>
    <w:basedOn w:val="a0"/>
    <w:uiPriority w:val="99"/>
    <w:semiHidden/>
    <w:unhideWhenUsed/>
    <w:rsid w:val="00CD3588"/>
  </w:style>
  <w:style w:type="character" w:customStyle="1" w:styleId="font11">
    <w:name w:val="font11"/>
    <w:basedOn w:val="a0"/>
    <w:qFormat/>
    <w:rsid w:val="00A45920"/>
    <w:rPr>
      <w:rFonts w:ascii="宋体" w:eastAsia="宋体" w:hAnsi="宋体" w:cs="宋体" w:hint="eastAsia"/>
      <w:b/>
      <w:bCs/>
      <w:color w:val="000000"/>
      <w:sz w:val="24"/>
      <w:szCs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/>
    <w:lsdException w:name="header" w:semiHidden="0"/>
    <w:lsdException w:name="footer" w:semiHidden="0"/>
    <w:lsdException w:name="caption" w:uiPriority="35" w:qFormat="1"/>
    <w:lsdException w:name="footnote reference" w:uiPriority="0" w:unhideWhenUsed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uiPriority="0" w:unhideWhenUsed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sz w:val="18"/>
      <w:szCs w:val="18"/>
    </w:rPr>
  </w:style>
  <w:style w:type="paragraph" w:styleId="a4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4"/>
    <w:uiPriority w:val="99"/>
    <w:semiHidden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semiHidden/>
    <w:rPr>
      <w:sz w:val="18"/>
      <w:szCs w:val="18"/>
    </w:rPr>
  </w:style>
  <w:style w:type="paragraph" w:styleId="a6">
    <w:name w:val="footnote text"/>
    <w:basedOn w:val="a"/>
    <w:semiHidden/>
    <w:pPr>
      <w:snapToGrid w:val="0"/>
      <w:jc w:val="left"/>
    </w:pPr>
    <w:rPr>
      <w:sz w:val="18"/>
      <w:szCs w:val="18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otnote reference"/>
    <w:semiHidden/>
    <w:rPr>
      <w:vertAlign w:val="superscript"/>
    </w:rPr>
  </w:style>
  <w:style w:type="character" w:styleId="a9">
    <w:name w:val="page number"/>
    <w:basedOn w:val="a0"/>
    <w:uiPriority w:val="99"/>
    <w:semiHidden/>
    <w:unhideWhenUsed/>
    <w:rsid w:val="00CD3588"/>
  </w:style>
  <w:style w:type="character" w:customStyle="1" w:styleId="font11">
    <w:name w:val="font11"/>
    <w:basedOn w:val="a0"/>
    <w:qFormat/>
    <w:rsid w:val="00A45920"/>
    <w:rPr>
      <w:rFonts w:ascii="宋体" w:eastAsia="宋体" w:hAnsi="宋体" w:cs="宋体" w:hint="eastAsia"/>
      <w:b/>
      <w:bCs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335</Words>
  <Characters>1910</Characters>
  <Application>Microsoft Office Word</Application>
  <DocSecurity>0</DocSecurity>
  <Lines>15</Lines>
  <Paragraphs>4</Paragraphs>
  <ScaleCrop>false</ScaleCrop>
  <Company>Lenovo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ligang</dc:creator>
  <cp:lastModifiedBy>xb21cn</cp:lastModifiedBy>
  <cp:revision>25</cp:revision>
  <cp:lastPrinted>2013-12-12T10:50:00Z</cp:lastPrinted>
  <dcterms:created xsi:type="dcterms:W3CDTF">2023-12-05T09:28:00Z</dcterms:created>
  <dcterms:modified xsi:type="dcterms:W3CDTF">2023-12-11T09:26:00Z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4E9BA44D5E1D457AAB93C57726E6B83A</vt:lpwstr>
  </property>
  <property fmtid="{D5CDD505-2E9C-101B-9397-08002B2CF9AE}" pid="4" name="KSOSaveFontToCloudKey">
    <vt:lpwstr>5859055_embed</vt:lpwstr>
  </property>
</Properties>
</file>