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项目编号：SY2023-053-FW-XJ</w:t>
      </w:r>
    </w:p>
    <w:p>
      <w:pPr>
        <w:spacing w:line="720" w:lineRule="auto"/>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项目名称：江苏医药职业学院校园公共区域绿植租摆项目</w:t>
      </w:r>
    </w:p>
    <w:p>
      <w:pPr>
        <w:rPr>
          <w:color w:val="000000" w:themeColor="text1"/>
          <w:highlight w:val="none"/>
          <w14:textFill>
            <w14:solidFill>
              <w14:schemeClr w14:val="tx1"/>
            </w14:solidFill>
          </w14:textFill>
        </w:rPr>
      </w:pPr>
    </w:p>
    <w:p>
      <w:pPr>
        <w:pStyle w:val="104"/>
        <w:spacing w:line="720" w:lineRule="auto"/>
        <w:ind w:firstLine="0"/>
        <w:jc w:val="center"/>
        <w:rPr>
          <w:rFonts w:ascii="宋体" w:hAnsi="宋体" w:cs="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84"/>
          <w:szCs w:val="84"/>
          <w:highlight w:val="none"/>
          <w14:textFill>
            <w14:solidFill>
              <w14:schemeClr w14:val="tx1"/>
            </w14:solidFill>
          </w14:textFill>
        </w:rPr>
        <w:t>询价文件</w:t>
      </w:r>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1467485</wp:posOffset>
            </wp:positionH>
            <wp:positionV relativeFrom="paragraph">
              <wp:posOffset>382905</wp:posOffset>
            </wp:positionV>
            <wp:extent cx="3128645" cy="3011170"/>
            <wp:effectExtent l="0" t="0" r="14605" b="1778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7"/>
                    <a:srcRect l="-6" t="-8" r="7268" b="-8"/>
                    <a:stretch>
                      <a:fillRect/>
                    </a:stretch>
                  </pic:blipFill>
                  <pic:spPr>
                    <a:xfrm>
                      <a:off x="0" y="0"/>
                      <a:ext cx="3128645" cy="3011170"/>
                    </a:xfrm>
                    <a:prstGeom prst="rect">
                      <a:avLst/>
                    </a:prstGeom>
                    <a:solidFill>
                      <a:srgbClr val="FFFFFF">
                        <a:alpha val="0"/>
                      </a:srgbClr>
                    </a:solidFill>
                    <a:ln>
                      <a:noFill/>
                    </a:ln>
                    <a:effectLst/>
                  </pic:spPr>
                </pic:pic>
              </a:graphicData>
            </a:graphic>
          </wp:anchor>
        </w:drawing>
      </w:r>
    </w:p>
    <w:p>
      <w:pPr>
        <w:spacing w:line="360" w:lineRule="auto"/>
        <w:rPr>
          <w:rFonts w:ascii="宋体" w:hAnsi="宋体" w:cs="宋体"/>
          <w:b/>
          <w:color w:val="000000" w:themeColor="text1"/>
          <w:sz w:val="28"/>
          <w:szCs w:val="28"/>
          <w:highlight w:val="none"/>
          <w14:textFill>
            <w14:solidFill>
              <w14:schemeClr w14:val="tx1"/>
            </w14:solidFill>
          </w14:textFill>
        </w:rPr>
      </w:pPr>
    </w:p>
    <w:p>
      <w:pPr>
        <w:spacing w:line="360" w:lineRule="auto"/>
        <w:rPr>
          <w:rFonts w:ascii="宋体" w:hAnsi="宋体" w:cs="宋体"/>
          <w:b/>
          <w:color w:val="000000" w:themeColor="text1"/>
          <w:sz w:val="28"/>
          <w:szCs w:val="28"/>
          <w:highlight w:val="none"/>
          <w14:textFill>
            <w14:solidFill>
              <w14:schemeClr w14:val="tx1"/>
            </w14:solidFill>
          </w14:textFill>
        </w:rPr>
      </w:pPr>
    </w:p>
    <w:p>
      <w:pPr>
        <w:spacing w:line="360" w:lineRule="auto"/>
        <w:rPr>
          <w:rFonts w:ascii="宋体" w:hAnsi="宋体" w:cs="宋体"/>
          <w:b/>
          <w:color w:val="000000" w:themeColor="text1"/>
          <w:sz w:val="28"/>
          <w:szCs w:val="28"/>
          <w:highlight w:val="none"/>
          <w14:textFill>
            <w14:solidFill>
              <w14:schemeClr w14:val="tx1"/>
            </w14:solidFill>
          </w14:textFill>
        </w:rPr>
      </w:pPr>
    </w:p>
    <w:p>
      <w:pPr>
        <w:spacing w:line="360" w:lineRule="auto"/>
        <w:rPr>
          <w:rFonts w:ascii="宋体" w:hAnsi="宋体" w:cs="宋体"/>
          <w:b/>
          <w:color w:val="000000" w:themeColor="text1"/>
          <w:sz w:val="28"/>
          <w:szCs w:val="28"/>
          <w:highlight w:val="none"/>
          <w14:textFill>
            <w14:solidFill>
              <w14:schemeClr w14:val="tx1"/>
            </w14:solidFill>
          </w14:textFill>
        </w:rPr>
      </w:pPr>
    </w:p>
    <w:p>
      <w:pPr>
        <w:pStyle w:val="104"/>
        <w:ind w:firstLine="0"/>
        <w:rPr>
          <w:rFonts w:ascii="宋体" w:hAnsi="宋体"/>
          <w:b/>
          <w:color w:val="000000" w:themeColor="text1"/>
          <w:sz w:val="28"/>
          <w:szCs w:val="28"/>
          <w:highlight w:val="none"/>
          <w14:textFill>
            <w14:solidFill>
              <w14:schemeClr w14:val="tx1"/>
            </w14:solidFill>
          </w14:textFill>
        </w:rPr>
      </w:pPr>
    </w:p>
    <w:p>
      <w:pPr>
        <w:pStyle w:val="104"/>
        <w:ind w:firstLine="0"/>
        <w:jc w:val="center"/>
        <w:rPr>
          <w:rFonts w:ascii="宋体" w:hAnsi="宋体"/>
          <w:b/>
          <w:color w:val="000000" w:themeColor="text1"/>
          <w:sz w:val="28"/>
          <w:szCs w:val="28"/>
          <w:highlight w:val="none"/>
          <w14:textFill>
            <w14:solidFill>
              <w14:schemeClr w14:val="tx1"/>
            </w14:solidFill>
          </w14:textFill>
        </w:rPr>
      </w:pPr>
    </w:p>
    <w:p>
      <w:pPr>
        <w:pStyle w:val="104"/>
        <w:ind w:firstLine="0"/>
        <w:rPr>
          <w:rFonts w:ascii="宋体" w:hAnsi="宋体" w:cs="宋体"/>
          <w:b/>
          <w:color w:val="000000" w:themeColor="text1"/>
          <w:sz w:val="28"/>
          <w:szCs w:val="28"/>
          <w:highlight w:val="none"/>
          <w14:textFill>
            <w14:solidFill>
              <w14:schemeClr w14:val="tx1"/>
            </w14:solidFill>
          </w14:textFill>
        </w:rPr>
      </w:pPr>
    </w:p>
    <w:p>
      <w:pPr>
        <w:pStyle w:val="104"/>
        <w:ind w:firstLine="0"/>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江苏医药职业学院</w:t>
      </w:r>
    </w:p>
    <w:p>
      <w:pPr>
        <w:pStyle w:val="104"/>
        <w:ind w:firstLine="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盐城市携手阳光集中采购代理有限公司</w:t>
      </w:r>
    </w:p>
    <w:p>
      <w:pPr>
        <w:pStyle w:val="104"/>
        <w:ind w:firstLine="0"/>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2023年</w:t>
      </w:r>
      <w:r>
        <w:rPr>
          <w:rFonts w:hint="eastAsia" w:ascii="宋体" w:hAnsi="宋体" w:cs="宋体"/>
          <w:b/>
          <w:color w:val="000000" w:themeColor="text1"/>
          <w:sz w:val="28"/>
          <w:szCs w:val="28"/>
          <w:highlight w:val="none"/>
          <w:lang w:val="en-US" w:eastAsia="zh-CN"/>
          <w14:textFill>
            <w14:solidFill>
              <w14:schemeClr w14:val="tx1"/>
            </w14:solidFill>
          </w14:textFill>
        </w:rPr>
        <w:t>11</w:t>
      </w:r>
      <w:r>
        <w:rPr>
          <w:rFonts w:hint="eastAsia" w:ascii="宋体" w:hAnsi="宋体" w:cs="宋体"/>
          <w:b/>
          <w:color w:val="000000" w:themeColor="text1"/>
          <w:sz w:val="28"/>
          <w:szCs w:val="28"/>
          <w:highlight w:val="none"/>
          <w14:textFill>
            <w14:solidFill>
              <w14:schemeClr w14:val="tx1"/>
            </w14:solidFill>
          </w14:textFill>
        </w:rPr>
        <w:t>月</w:t>
      </w:r>
      <w:r>
        <w:rPr>
          <w:rFonts w:hint="eastAsia" w:ascii="宋体" w:hAnsi="宋体" w:cs="宋体"/>
          <w:b/>
          <w:color w:val="000000" w:themeColor="text1"/>
          <w:sz w:val="28"/>
          <w:szCs w:val="28"/>
          <w:highlight w:val="none"/>
          <w:lang w:val="en-US" w:eastAsia="zh-CN"/>
          <w14:textFill>
            <w14:solidFill>
              <w14:schemeClr w14:val="tx1"/>
            </w14:solidFill>
          </w14:textFill>
        </w:rPr>
        <w:t>27</w:t>
      </w:r>
      <w:r>
        <w:rPr>
          <w:rFonts w:hint="eastAsia" w:ascii="宋体" w:hAnsi="宋体" w:cs="宋体"/>
          <w:b/>
          <w:color w:val="000000" w:themeColor="text1"/>
          <w:sz w:val="28"/>
          <w:szCs w:val="28"/>
          <w:highlight w:val="none"/>
          <w14:textFill>
            <w14:solidFill>
              <w14:schemeClr w14:val="tx1"/>
            </w14:solidFill>
          </w14:textFill>
        </w:rPr>
        <w:t>日</w:t>
      </w:r>
    </w:p>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p>
    <w:p>
      <w:pPr>
        <w:rPr>
          <w:rFonts w:ascii="宋体" w:hAnsi="宋体"/>
          <w:b/>
          <w:color w:val="000000" w:themeColor="text1"/>
          <w:sz w:val="44"/>
          <w:szCs w:val="21"/>
          <w:highlight w:val="none"/>
          <w14:textFill>
            <w14:solidFill>
              <w14:schemeClr w14:val="tx1"/>
            </w14:solidFill>
          </w14:textFill>
        </w:rPr>
      </w:pPr>
    </w:p>
    <w:p>
      <w:pPr>
        <w:spacing w:line="480" w:lineRule="auto"/>
        <w:ind w:firstLine="3914" w:firstLineChars="886"/>
        <w:outlineLvl w:val="0"/>
        <w:rPr>
          <w:rFonts w:ascii="宋体" w:hAnsi="宋体"/>
          <w:b/>
          <w:color w:val="000000" w:themeColor="text1"/>
          <w:sz w:val="44"/>
          <w:szCs w:val="21"/>
          <w:highlight w:val="none"/>
          <w14:textFill>
            <w14:solidFill>
              <w14:schemeClr w14:val="tx1"/>
            </w14:solidFill>
          </w14:textFill>
        </w:rPr>
      </w:pPr>
      <w:r>
        <w:rPr>
          <w:rFonts w:hint="eastAsia" w:ascii="宋体" w:hAnsi="宋体"/>
          <w:b/>
          <w:color w:val="000000" w:themeColor="text1"/>
          <w:sz w:val="44"/>
          <w:szCs w:val="21"/>
          <w:highlight w:val="none"/>
          <w14:textFill>
            <w14:solidFill>
              <w14:schemeClr w14:val="tx1"/>
            </w14:solidFill>
          </w14:textFill>
        </w:rPr>
        <w:t>总 目 录</w:t>
      </w:r>
    </w:p>
    <w:p>
      <w:pPr>
        <w:pStyle w:val="17"/>
        <w:spacing w:line="360" w:lineRule="auto"/>
        <w:jc w:val="right"/>
        <w:rPr>
          <w:rFonts w:ascii="宋体" w:hAnsi="宋体" w:eastAsia="宋体"/>
          <w:b w:val="0"/>
          <w:color w:val="000000" w:themeColor="text1"/>
          <w:sz w:val="24"/>
          <w:szCs w:val="24"/>
          <w:highlight w:val="none"/>
          <w14:textFill>
            <w14:solidFill>
              <w14:schemeClr w14:val="tx1"/>
            </w14:solidFill>
          </w14:textFill>
        </w:rPr>
      </w:pPr>
    </w:p>
    <w:p>
      <w:pPr>
        <w:spacing w:line="480" w:lineRule="auto"/>
        <w:rPr>
          <w:rFonts w:ascii="宋体" w:hAnsi="宋体"/>
          <w:color w:val="000000" w:themeColor="text1"/>
          <w:sz w:val="36"/>
          <w:szCs w:val="21"/>
          <w:highlight w:val="none"/>
          <w14:textFill>
            <w14:solidFill>
              <w14:schemeClr w14:val="tx1"/>
            </w14:solidFill>
          </w14:textFill>
        </w:rPr>
      </w:pPr>
      <w:r>
        <w:rPr>
          <w:rFonts w:hint="eastAsia" w:ascii="宋体" w:hAnsi="宋体"/>
          <w:color w:val="000000" w:themeColor="text1"/>
          <w:sz w:val="36"/>
          <w:szCs w:val="21"/>
          <w:highlight w:val="none"/>
          <w14:textFill>
            <w14:solidFill>
              <w14:schemeClr w14:val="tx1"/>
            </w14:solidFill>
          </w14:textFill>
        </w:rPr>
        <w:t>第一章    询价公告</w:t>
      </w:r>
      <w:r>
        <w:rPr>
          <w:rFonts w:ascii="宋体" w:hAnsi="宋体"/>
          <w:color w:val="000000" w:themeColor="text1"/>
          <w:sz w:val="36"/>
          <w:szCs w:val="21"/>
          <w:highlight w:val="none"/>
          <w14:textFill>
            <w14:solidFill>
              <w14:schemeClr w14:val="tx1"/>
            </w14:solidFill>
          </w14:textFill>
        </w:rPr>
        <w:t>………………………………</w:t>
      </w:r>
      <w:r>
        <w:rPr>
          <w:rFonts w:hint="eastAsia" w:ascii="宋体" w:hAnsi="宋体"/>
          <w:color w:val="000000" w:themeColor="text1"/>
          <w:sz w:val="36"/>
          <w:szCs w:val="21"/>
          <w:highlight w:val="none"/>
          <w14:textFill>
            <w14:solidFill>
              <w14:schemeClr w14:val="tx1"/>
            </w14:solidFill>
          </w14:textFill>
        </w:rPr>
        <w:t xml:space="preserve">03                                        </w:t>
      </w:r>
    </w:p>
    <w:p>
      <w:pPr>
        <w:spacing w:line="480" w:lineRule="auto"/>
        <w:rPr>
          <w:rFonts w:ascii="宋体" w:hAnsi="宋体"/>
          <w:color w:val="000000" w:themeColor="text1"/>
          <w:sz w:val="36"/>
          <w:szCs w:val="21"/>
          <w:highlight w:val="none"/>
          <w14:textFill>
            <w14:solidFill>
              <w14:schemeClr w14:val="tx1"/>
            </w14:solidFill>
          </w14:textFill>
        </w:rPr>
      </w:pPr>
      <w:r>
        <w:rPr>
          <w:rFonts w:hint="eastAsia" w:ascii="宋体" w:hAnsi="宋体"/>
          <w:color w:val="000000" w:themeColor="text1"/>
          <w:sz w:val="36"/>
          <w:szCs w:val="21"/>
          <w:highlight w:val="none"/>
          <w14:textFill>
            <w14:solidFill>
              <w14:schemeClr w14:val="tx1"/>
            </w14:solidFill>
          </w14:textFill>
        </w:rPr>
        <w:t>第二章    报价人须知</w:t>
      </w:r>
      <w:r>
        <w:rPr>
          <w:rFonts w:ascii="宋体" w:hAnsi="宋体"/>
          <w:color w:val="000000" w:themeColor="text1"/>
          <w:sz w:val="36"/>
          <w:szCs w:val="21"/>
          <w:highlight w:val="none"/>
          <w14:textFill>
            <w14:solidFill>
              <w14:schemeClr w14:val="tx1"/>
            </w14:solidFill>
          </w14:textFill>
        </w:rPr>
        <w:t>……………………………</w:t>
      </w:r>
      <w:r>
        <w:rPr>
          <w:rFonts w:hint="eastAsia" w:ascii="宋体" w:hAnsi="宋体"/>
          <w:color w:val="000000" w:themeColor="text1"/>
          <w:sz w:val="36"/>
          <w:szCs w:val="21"/>
          <w:highlight w:val="none"/>
          <w14:textFill>
            <w14:solidFill>
              <w14:schemeClr w14:val="tx1"/>
            </w14:solidFill>
          </w14:textFill>
        </w:rPr>
        <w:t>06</w:t>
      </w:r>
    </w:p>
    <w:p>
      <w:pPr>
        <w:spacing w:line="480" w:lineRule="auto"/>
        <w:rPr>
          <w:rFonts w:ascii="宋体" w:hAnsi="宋体"/>
          <w:color w:val="000000" w:themeColor="text1"/>
          <w:sz w:val="36"/>
          <w:szCs w:val="21"/>
          <w:highlight w:val="none"/>
          <w14:textFill>
            <w14:solidFill>
              <w14:schemeClr w14:val="tx1"/>
            </w14:solidFill>
          </w14:textFill>
        </w:rPr>
      </w:pPr>
      <w:r>
        <w:rPr>
          <w:rFonts w:hint="eastAsia" w:ascii="宋体" w:hAnsi="宋体"/>
          <w:color w:val="000000" w:themeColor="text1"/>
          <w:sz w:val="36"/>
          <w:szCs w:val="21"/>
          <w:highlight w:val="none"/>
          <w14:textFill>
            <w14:solidFill>
              <w14:schemeClr w14:val="tx1"/>
            </w14:solidFill>
          </w14:textFill>
        </w:rPr>
        <w:t>第三章    主要合同条款</w:t>
      </w:r>
      <w:r>
        <w:rPr>
          <w:rFonts w:ascii="宋体" w:hAnsi="宋体"/>
          <w:color w:val="000000" w:themeColor="text1"/>
          <w:sz w:val="36"/>
          <w:szCs w:val="21"/>
          <w:highlight w:val="none"/>
          <w14:textFill>
            <w14:solidFill>
              <w14:schemeClr w14:val="tx1"/>
            </w14:solidFill>
          </w14:textFill>
        </w:rPr>
        <w:t>…………………………</w:t>
      </w:r>
      <w:r>
        <w:rPr>
          <w:rFonts w:hint="eastAsia" w:ascii="宋体" w:hAnsi="宋体"/>
          <w:color w:val="000000" w:themeColor="text1"/>
          <w:sz w:val="36"/>
          <w:szCs w:val="21"/>
          <w:highlight w:val="none"/>
          <w14:textFill>
            <w14:solidFill>
              <w14:schemeClr w14:val="tx1"/>
            </w14:solidFill>
          </w14:textFill>
        </w:rPr>
        <w:t>07</w:t>
      </w:r>
    </w:p>
    <w:p>
      <w:pPr>
        <w:spacing w:line="480" w:lineRule="auto"/>
        <w:rPr>
          <w:rFonts w:ascii="宋体" w:hAnsi="宋体"/>
          <w:color w:val="000000" w:themeColor="text1"/>
          <w:sz w:val="36"/>
          <w:szCs w:val="21"/>
          <w:highlight w:val="none"/>
          <w14:textFill>
            <w14:solidFill>
              <w14:schemeClr w14:val="tx1"/>
            </w14:solidFill>
          </w14:textFill>
        </w:rPr>
      </w:pPr>
      <w:r>
        <w:rPr>
          <w:rFonts w:hint="eastAsia" w:ascii="宋体" w:hAnsi="宋体"/>
          <w:color w:val="000000" w:themeColor="text1"/>
          <w:sz w:val="36"/>
          <w:szCs w:val="21"/>
          <w:highlight w:val="none"/>
          <w14:textFill>
            <w14:solidFill>
              <w14:schemeClr w14:val="tx1"/>
            </w14:solidFill>
          </w14:textFill>
        </w:rPr>
        <w:t>第四章    项目需求</w:t>
      </w:r>
      <w:r>
        <w:rPr>
          <w:rFonts w:ascii="宋体" w:hAnsi="宋体"/>
          <w:color w:val="000000" w:themeColor="text1"/>
          <w:sz w:val="36"/>
          <w:szCs w:val="21"/>
          <w:highlight w:val="none"/>
          <w14:textFill>
            <w14:solidFill>
              <w14:schemeClr w14:val="tx1"/>
            </w14:solidFill>
          </w14:textFill>
        </w:rPr>
        <w:t>………………………………</w:t>
      </w:r>
      <w:r>
        <w:rPr>
          <w:rFonts w:hint="eastAsia" w:ascii="宋体" w:hAnsi="宋体"/>
          <w:color w:val="000000" w:themeColor="text1"/>
          <w:sz w:val="36"/>
          <w:szCs w:val="21"/>
          <w:highlight w:val="none"/>
          <w14:textFill>
            <w14:solidFill>
              <w14:schemeClr w14:val="tx1"/>
            </w14:solidFill>
          </w14:textFill>
        </w:rPr>
        <w:t>12</w:t>
      </w:r>
    </w:p>
    <w:p>
      <w:pPr>
        <w:spacing w:line="480" w:lineRule="auto"/>
        <w:rPr>
          <w:rFonts w:ascii="宋体" w:hAnsi="宋体"/>
          <w:color w:val="000000" w:themeColor="text1"/>
          <w:sz w:val="36"/>
          <w:szCs w:val="21"/>
          <w:highlight w:val="none"/>
          <w14:textFill>
            <w14:solidFill>
              <w14:schemeClr w14:val="tx1"/>
            </w14:solidFill>
          </w14:textFill>
        </w:rPr>
      </w:pPr>
      <w:r>
        <w:rPr>
          <w:rFonts w:hint="eastAsia" w:ascii="宋体" w:hAnsi="宋体"/>
          <w:color w:val="000000" w:themeColor="text1"/>
          <w:sz w:val="36"/>
          <w:szCs w:val="21"/>
          <w:highlight w:val="none"/>
          <w14:textFill>
            <w14:solidFill>
              <w14:schemeClr w14:val="tx1"/>
            </w14:solidFill>
          </w14:textFill>
        </w:rPr>
        <w:t>第五章    询价响应文件格式</w:t>
      </w:r>
      <w:r>
        <w:rPr>
          <w:rFonts w:ascii="宋体" w:hAnsi="宋体"/>
          <w:color w:val="000000" w:themeColor="text1"/>
          <w:sz w:val="36"/>
          <w:szCs w:val="21"/>
          <w:highlight w:val="none"/>
          <w14:textFill>
            <w14:solidFill>
              <w14:schemeClr w14:val="tx1"/>
            </w14:solidFill>
          </w14:textFill>
        </w:rPr>
        <w:t>……………………</w:t>
      </w:r>
      <w:r>
        <w:rPr>
          <w:rFonts w:hint="eastAsia" w:ascii="宋体" w:hAnsi="宋体"/>
          <w:color w:val="000000" w:themeColor="text1"/>
          <w:sz w:val="36"/>
          <w:szCs w:val="21"/>
          <w:highlight w:val="none"/>
          <w14:textFill>
            <w14:solidFill>
              <w14:schemeClr w14:val="tx1"/>
            </w14:solidFill>
          </w14:textFill>
        </w:rPr>
        <w:t>17</w:t>
      </w: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outlineLvl w:val="9"/>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第一部分  询价公告</w:t>
      </w:r>
    </w:p>
    <w:p>
      <w:pPr>
        <w:rPr>
          <w:rFonts w:asciiTheme="minorEastAsia" w:hAnsiTheme="minorEastAsia" w:eastAsiaTheme="minorEastAsia"/>
          <w:color w:val="000000" w:themeColor="text1"/>
          <w:highlight w:val="none"/>
          <w14:textFill>
            <w14:solidFill>
              <w14:schemeClr w14:val="tx1"/>
            </w14:solidFill>
          </w14:textFill>
        </w:rPr>
      </w:pPr>
    </w:p>
    <w:p>
      <w:pPr>
        <w:keepNext w:val="0"/>
        <w:keepLines w:val="0"/>
        <w:pageBreakBefore w:val="0"/>
        <w:widowControl w:val="0"/>
        <w:pBdr>
          <w:top w:val="single" w:color="auto" w:sz="4" w:space="1"/>
          <w:left w:val="single" w:color="auto" w:sz="4" w:space="4"/>
          <w:bottom w:val="single" w:color="auto" w:sz="4" w:space="12"/>
          <w:right w:val="single" w:color="auto" w:sz="4" w:space="4"/>
        </w:pBdr>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项目概况</w:t>
      </w:r>
    </w:p>
    <w:p>
      <w:pPr>
        <w:keepNext w:val="0"/>
        <w:keepLines w:val="0"/>
        <w:pageBreakBefore w:val="0"/>
        <w:widowControl w:val="0"/>
        <w:pBdr>
          <w:top w:val="single" w:color="auto" w:sz="4" w:space="1"/>
          <w:left w:val="single" w:color="auto" w:sz="4" w:space="4"/>
          <w:bottom w:val="single" w:color="auto" w:sz="4" w:space="12"/>
          <w:right w:val="single" w:color="auto" w:sz="4" w:space="4"/>
        </w:pBdr>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校园公共区域绿植租摆项目</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的潜在供应商应在</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江苏医药职业学院网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获取采购文件，并于</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2023</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年1</w:t>
      </w:r>
      <w:r>
        <w:rPr>
          <w:rFonts w:hint="eastAsia" w:asciiTheme="minorEastAsia" w:hAnsiTheme="minorEastAsia" w:eastAsiaTheme="minorEastAsia" w:cstheme="minorEastAsia"/>
          <w:bCs/>
          <w:color w:val="000000" w:themeColor="text1"/>
          <w:sz w:val="28"/>
          <w:szCs w:val="28"/>
          <w:highlight w:val="none"/>
          <w:u w:val="singl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月</w:t>
      </w:r>
      <w:r>
        <w:rPr>
          <w:rFonts w:hint="eastAsia" w:asciiTheme="minorEastAsia" w:hAnsiTheme="minorEastAsia" w:eastAsiaTheme="minorEastAsia" w:cstheme="minorEastAsia"/>
          <w:bCs/>
          <w:color w:val="000000" w:themeColor="text1"/>
          <w:sz w:val="28"/>
          <w:szCs w:val="28"/>
          <w:highlight w:val="none"/>
          <w:u w:val="singl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日</w:t>
      </w:r>
      <w:r>
        <w:rPr>
          <w:rFonts w:hint="eastAsia" w:asciiTheme="minorEastAsia" w:hAnsiTheme="minorEastAsia" w:eastAsiaTheme="minorEastAsia" w:cstheme="minorEastAsia"/>
          <w:bCs/>
          <w:color w:val="000000" w:themeColor="text1"/>
          <w:sz w:val="28"/>
          <w:szCs w:val="28"/>
          <w:highlight w:val="none"/>
          <w:u w:val="single"/>
          <w:lang w:val="en-US" w:eastAsia="zh-CN"/>
          <w14:textFill>
            <w14:solidFill>
              <w14:schemeClr w14:val="tx1"/>
            </w14:solidFill>
          </w14:textFill>
        </w:rPr>
        <w:t>9</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点</w:t>
      </w:r>
      <w:r>
        <w:rPr>
          <w:rFonts w:hint="eastAsia" w:asciiTheme="minorEastAsia" w:hAnsiTheme="minorEastAsia" w:eastAsiaTheme="minorEastAsia" w:cstheme="minorEastAsia"/>
          <w:bCs/>
          <w:color w:val="000000" w:themeColor="text1"/>
          <w:sz w:val="28"/>
          <w:szCs w:val="28"/>
          <w:highlight w:val="none"/>
          <w:u w:val="single"/>
          <w:lang w:val="en-US" w:eastAsia="zh-CN"/>
          <w14:textFill>
            <w14:solidFill>
              <w14:schemeClr w14:val="tx1"/>
            </w14:solidFill>
          </w14:textFill>
        </w:rPr>
        <w:t>30</w:t>
      </w:r>
      <w:r>
        <w:rPr>
          <w:rFonts w:hint="eastAsia" w:asciiTheme="minorEastAsia" w:hAnsiTheme="minorEastAsia" w:eastAsiaTheme="minorEastAsia" w:cstheme="minorEastAsia"/>
          <w:bCs/>
          <w:color w:val="000000" w:themeColor="text1"/>
          <w:sz w:val="28"/>
          <w:szCs w:val="28"/>
          <w:highlight w:val="none"/>
          <w:u w:val="single"/>
          <w14:textFill>
            <w14:solidFill>
              <w14:schemeClr w14:val="tx1"/>
            </w14:solidFill>
          </w14:textFill>
        </w:rPr>
        <w:t>分</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（北京时间）前提交响应文件</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一、项目基本情况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项目编号：SY2023-053-FW-XJ</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项目名称：校园公共区域绿植租摆项目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采购方式：□竞争性谈判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竞争性磋商 </w:t>
      </w:r>
      <w:r>
        <w:rPr>
          <w:rFonts w:hint="eastAsia" w:asciiTheme="minorEastAsia" w:hAnsiTheme="minorEastAsia" w:eastAsiaTheme="minorEastAsia" w:cstheme="minorEastAsia"/>
          <w:color w:val="000000" w:themeColor="text1"/>
          <w:sz w:val="28"/>
          <w:szCs w:val="28"/>
          <w:highlight w:val="none"/>
          <w:bdr w:val="single" w:color="auto" w:sz="4" w:space="0"/>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预算金额：17.4万元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最高限价：17.4万元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采购需求：为美化校园环境，提高办公、教学环境舒适度，促进师生身心健康，现继续开展校园公共区域绿植租赁服务。具体位置包括教学楼、实训楼、行政楼、图书馆、宿舍楼、食堂等场地，共计298盆绿植。详见采购文件项目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合同履行期限（服务期）：三年。合同一年一签；根据招标人对中标人的考核决定是否与之续签下一年合同。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交货期：10日历天。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本项目</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不接受</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联合体。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bookmarkStart w:id="0" w:name="_Toc28359090"/>
      <w:bookmarkStart w:id="1" w:name="_Toc35393630"/>
      <w:bookmarkStart w:id="2" w:name="_Toc28359013"/>
      <w:bookmarkStart w:id="3" w:name="_Toc35393799"/>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二、申请人的资格要求：</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4" w:name="_Toc35393631"/>
      <w:bookmarkStart w:id="5" w:name="_Toc35393800"/>
      <w:bookmarkStart w:id="6" w:name="_Toc28359091"/>
      <w:bookmarkStart w:id="7" w:name="_Toc28359014"/>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1.投标申请人必须具备中华人民共和国国内注册的独立法人资质，其经营范围含绿植花卉租赁服务。（提供营业执照并加盖公章）</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2.有依法缴纳税收和社会保障资金的良好记录等（提供近三个月来任意一个月的依法缴纳税收和社会保障资金的相关材料，并加盖公章）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3.投标人不得为“信用中国”网站（www.creditchina.gov.cn）中列入失信被执行人和重大税收违法案件当事人名单的供应商（提供“信用中国”的截图，并加盖公章）；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4.落实政府采购政策需满足的资格要求：无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5.本项目的特定资格要求：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5.1项目负责人须为投标人本单位正式职工，从投标截止日当月向前连续6个月均在投标人本单位缴纳养老保险（例：如投标截止日期为2018年4月*日，则为2017年10月-2018年3月养老保险均在投标人本单位缴纳）。投标时无须提供证明材料，如有质疑或招标人要求，再按要求提供相关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三、获取采购文件</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bookmarkStart w:id="8" w:name="_Toc28359092"/>
      <w:bookmarkStart w:id="9" w:name="_Toc35393801"/>
      <w:bookmarkStart w:id="10" w:name="_Toc35393632"/>
      <w:bookmarkStart w:id="11" w:name="_Toc28359015"/>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时间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：2023年</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28</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日至2023年</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日（每个工作日的9时至12时，15时至18时）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地点：盐城市府西路华邦国际西厦A区（东）302室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方式：投标人凭加盖公章的《供应商联系信息表》（见公告附件）、营业执照（复印件即可）到携手阳光公司领购（地址见本公告。注:未领购的任何单位或个人没有参与权以及相关知情权）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售价：400元，售后不退；交纳方式：现金、支付宝（18662096009）等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四、响应文件提交</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1、现场递交：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（1）投标文件接收开始时间：2023年</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日9时00分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（2）投标文件接收截止时间及开标时间：2023年1</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日9时30分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（3）投标文件接收地点：盐城市解放南路283号行政楼二楼2</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（4）联系人及联系方式：刘老师0515-88550311</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2、快递邮寄：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各供应商以邮寄方式递交投标文件，且必须在递交投标文件截止时间前，将投标文件密封好送达，逾期送达或未密封，将被拒收。快递邮寄地址：盐城市解放南路283号国资处，收件人：刘老师，电话：0515-88550311。</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供应商应充分考虑投标文件邮寄在途时长，以及注重文件包装的严密性、防水性。供应商须自行承担邮寄标书丢失、破损等风险、以及投标被否决的后果。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五、开启时间：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2023年</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点</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分（北京时间）</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（逾期送达的为无效文件）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地点：江苏医药职业学院（盐城市解放南路283号）行政楼210室。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六、其他补充事宜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1.投标文件要求提供正本1份，副本2份。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w:t>
      </w:r>
      <w:r>
        <w:rPr>
          <w:rFonts w:hint="eastAsia"/>
          <w:color w:val="000000" w:themeColor="text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如确定参加询价，请如实填写《采购文件领购登记表》，填写打印后加盖公章，拍照或扫描发送至邮箱（电子邮箱：</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xsyg006@163.com</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，邮件标题备注企业全称+项目简称，联系电话：</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18551503089</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）。如供应商未按上述要求去做，将自行承担所产生的风险。有关本次询价的事项若存在变动或修改，敬请及时关注“江苏医药职业学院网”发布的信息或更正公告。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七、凡对本次采购提出询问，请按以下方式联系。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ind w:left="1130" w:leftChars="371" w:hanging="351" w:hangingChars="125"/>
        <w:jc w:val="lef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1.采购人信息</w:t>
      </w:r>
    </w:p>
    <w:p>
      <w:pPr>
        <w:keepNext w:val="0"/>
        <w:keepLines w:val="0"/>
        <w:pageBreakBefore w:val="0"/>
        <w:widowControl w:val="0"/>
        <w:kinsoku/>
        <w:wordWrap/>
        <w:overflowPunct/>
        <w:topLinePunct w:val="0"/>
        <w:autoSpaceDE/>
        <w:autoSpaceDN/>
        <w:bidi w:val="0"/>
        <w:adjustRightInd/>
        <w:snapToGrid/>
        <w:spacing w:line="500" w:lineRule="exact"/>
        <w:ind w:left="1129" w:leftChars="371" w:hanging="350" w:hangingChars="125"/>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名    称：江苏医药职业学院</w:t>
      </w:r>
    </w:p>
    <w:p>
      <w:pPr>
        <w:keepNext w:val="0"/>
        <w:keepLines w:val="0"/>
        <w:pageBreakBefore w:val="0"/>
        <w:widowControl w:val="0"/>
        <w:kinsoku/>
        <w:wordWrap/>
        <w:overflowPunct/>
        <w:topLinePunct w:val="0"/>
        <w:autoSpaceDE/>
        <w:autoSpaceDN/>
        <w:bidi w:val="0"/>
        <w:adjustRightInd/>
        <w:snapToGrid/>
        <w:spacing w:line="500" w:lineRule="exact"/>
        <w:ind w:left="1129" w:leftChars="371" w:hanging="350" w:hangingChars="125"/>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地    址：盐城市解放南路283号</w:t>
      </w:r>
    </w:p>
    <w:p>
      <w:pPr>
        <w:keepNext w:val="0"/>
        <w:keepLines w:val="0"/>
        <w:pageBreakBefore w:val="0"/>
        <w:widowControl w:val="0"/>
        <w:kinsoku/>
        <w:wordWrap/>
        <w:overflowPunct/>
        <w:topLinePunct w:val="0"/>
        <w:autoSpaceDE/>
        <w:autoSpaceDN/>
        <w:bidi w:val="0"/>
        <w:adjustRightInd/>
        <w:snapToGrid/>
        <w:spacing w:line="500" w:lineRule="exact"/>
        <w:ind w:left="1129" w:leftChars="371" w:hanging="350" w:hangingChars="125"/>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 xml:space="preserve">联 系 人：刘老师      </w:t>
      </w:r>
    </w:p>
    <w:p>
      <w:pPr>
        <w:keepNext w:val="0"/>
        <w:keepLines w:val="0"/>
        <w:pageBreakBefore w:val="0"/>
        <w:widowControl w:val="0"/>
        <w:kinsoku/>
        <w:wordWrap/>
        <w:overflowPunct/>
        <w:topLinePunct w:val="0"/>
        <w:autoSpaceDE/>
        <w:autoSpaceDN/>
        <w:bidi w:val="0"/>
        <w:adjustRightInd/>
        <w:snapToGrid/>
        <w:spacing w:line="500" w:lineRule="exact"/>
        <w:ind w:left="1129" w:leftChars="371" w:hanging="350" w:hangingChars="125"/>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联系电话：</w:t>
      </w:r>
      <w:bookmarkStart w:id="12" w:name="_Toc35393807"/>
      <w:bookmarkStart w:id="13" w:name="_Toc28359097"/>
      <w:bookmarkStart w:id="14" w:name="_Toc35393638"/>
      <w:bookmarkStart w:id="15" w:name="_Toc28359020"/>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keepNext w:val="0"/>
        <w:keepLines w:val="0"/>
        <w:pageBreakBefore w:val="0"/>
        <w:widowControl w:val="0"/>
        <w:kinsoku/>
        <w:wordWrap/>
        <w:overflowPunct/>
        <w:topLinePunct w:val="0"/>
        <w:autoSpaceDE/>
        <w:autoSpaceDN/>
        <w:bidi w:val="0"/>
        <w:adjustRightInd/>
        <w:snapToGrid/>
        <w:spacing w:line="500" w:lineRule="exact"/>
        <w:ind w:left="1130" w:leftChars="371" w:hanging="351" w:hangingChars="125"/>
        <w:jc w:val="lef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2.采购代理机构信息</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名称：盐城市携手阳光集中采购代理有限公司；</w:t>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地点：盐城市府西路华邦国际西厦A区（东）302室；</w:t>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联系方式：秦熙雯；</w:t>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电话：18551503089；</w:t>
      </w:r>
    </w:p>
    <w:p>
      <w:pPr>
        <w:keepNext w:val="0"/>
        <w:keepLines w:val="0"/>
        <w:pageBreakBefore w:val="0"/>
        <w:widowControl w:val="0"/>
        <w:kinsoku/>
        <w:wordWrap/>
        <w:overflowPunct/>
        <w:topLinePunct w:val="0"/>
        <w:autoSpaceDE/>
        <w:autoSpaceDN/>
        <w:bidi w:val="0"/>
        <w:adjustRightInd/>
        <w:snapToGrid/>
        <w:spacing w:line="500" w:lineRule="exact"/>
        <w:ind w:firstLine="843" w:firstLineChars="300"/>
        <w:jc w:val="lef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邮箱：xsyg006@163.com；</w:t>
      </w:r>
    </w:p>
    <w:p>
      <w:pPr>
        <w:keepNext w:val="0"/>
        <w:keepLines w:val="0"/>
        <w:pageBreakBefore w:val="0"/>
        <w:widowControl w:val="0"/>
        <w:kinsoku/>
        <w:wordWrap/>
        <w:overflowPunct/>
        <w:topLinePunct w:val="0"/>
        <w:autoSpaceDE/>
        <w:autoSpaceDN/>
        <w:bidi w:val="0"/>
        <w:adjustRightInd/>
        <w:snapToGrid/>
        <w:spacing w:line="500" w:lineRule="exact"/>
        <w:ind w:left="1130" w:leftChars="371" w:hanging="351" w:hangingChars="125"/>
        <w:jc w:val="lef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3.项目联系方式</w:t>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项目联系人：洪老师</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电话：15251109820</w:t>
      </w:r>
    </w:p>
    <w:p>
      <w:pPr>
        <w:keepNext w:val="0"/>
        <w:keepLines w:val="0"/>
        <w:pageBreakBefore w:val="0"/>
        <w:widowControl w:val="0"/>
        <w:kinsoku/>
        <w:wordWrap/>
        <w:overflowPunct/>
        <w:topLinePunct w:val="0"/>
        <w:autoSpaceDE/>
        <w:autoSpaceDN/>
        <w:bidi w:val="0"/>
        <w:adjustRightInd/>
        <w:snapToGrid/>
        <w:spacing w:line="500" w:lineRule="exact"/>
        <w:ind w:left="1130" w:leftChars="371" w:hanging="351" w:hangingChars="125"/>
        <w:jc w:val="left"/>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4.提醒</w:t>
      </w:r>
    </w:p>
    <w:p>
      <w:pPr>
        <w:keepNext w:val="0"/>
        <w:keepLines w:val="0"/>
        <w:pageBreakBefore w:val="0"/>
        <w:widowControl w:val="0"/>
        <w:kinsoku/>
        <w:wordWrap/>
        <w:overflowPunct/>
        <w:topLinePunct w:val="0"/>
        <w:autoSpaceDE/>
        <w:autoSpaceDN/>
        <w:bidi w:val="0"/>
        <w:adjustRightInd/>
        <w:snapToGrid/>
        <w:spacing w:line="500" w:lineRule="exact"/>
        <w:ind w:left="517" w:leftChars="246" w:firstLine="280" w:firstLineChars="100"/>
        <w:jc w:val="left"/>
        <w:textAlignment w:val="auto"/>
        <w:rPr>
          <w:rFonts w:ascii="宋体" w:hAnsi="宋体" w:cs="仿宋"/>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对项目需求部分的询问、质疑请向项目联系人提出，由项目联系人负责答复；对项目招标文件其它部分的询问、质疑向采购人提出。</w:t>
      </w:r>
    </w:p>
    <w:p>
      <w:pPr>
        <w:pStyle w:val="18"/>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olor w:val="000000" w:themeColor="text1"/>
          <w:sz w:val="24"/>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第二部分  报价人须知</w:t>
      </w:r>
    </w:p>
    <w:p>
      <w:pPr>
        <w:pStyle w:val="32"/>
        <w:rPr>
          <w:rFonts w:ascii="宋体" w:hAnsi="宋体"/>
          <w:color w:val="000000" w:themeColor="text1"/>
          <w:highlight w:val="none"/>
          <w14:textFill>
            <w14:solidFill>
              <w14:schemeClr w14:val="tx1"/>
            </w14:solidFill>
          </w14:textFill>
        </w:rPr>
      </w:pPr>
    </w:p>
    <w:p>
      <w:pPr>
        <w:snapToGrid w:val="0"/>
        <w:spacing w:line="520" w:lineRule="exact"/>
        <w:rPr>
          <w:rFonts w:ascii="宋体" w:hAnsi="宋体" w:cs="仿宋"/>
          <w:bCs/>
          <w:color w:val="000000" w:themeColor="text1"/>
          <w:sz w:val="28"/>
          <w:szCs w:val="28"/>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w:t>
      </w:r>
      <w:r>
        <w:rPr>
          <w:rFonts w:hint="eastAsia" w:ascii="宋体" w:hAnsi="宋体" w:cs="仿宋"/>
          <w:bCs/>
          <w:color w:val="000000" w:themeColor="text1"/>
          <w:sz w:val="28"/>
          <w:szCs w:val="28"/>
          <w:highlight w:val="none"/>
          <w14:textFill>
            <w14:solidFill>
              <w14:schemeClr w14:val="tx1"/>
            </w14:solidFill>
          </w14:textFill>
        </w:rPr>
        <w:t>一、报价人一旦下载或领取了本询价文件并决定参加报价，即被认为接受了本询价文件的规定和约束，并视为自询价公告发布之日起已经知道或应当知道自身权益是否受到了损害。</w:t>
      </w:r>
    </w:p>
    <w:p>
      <w:pPr>
        <w:snapToGrid w:val="0"/>
        <w:spacing w:line="520" w:lineRule="exact"/>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    二、对项目需求部分的如有询问、质疑，以书面形式向采购人提出，由使用部门负责解释。</w:t>
      </w:r>
    </w:p>
    <w:p>
      <w:pPr>
        <w:snapToGrid w:val="0"/>
        <w:spacing w:line="520" w:lineRule="exact"/>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   </w:t>
      </w:r>
      <w:r>
        <w:rPr>
          <w:rFonts w:hint="eastAsia" w:ascii="宋体" w:hAnsi="宋体" w:cs="仿宋"/>
          <w:b/>
          <w:bCs/>
          <w:color w:val="000000" w:themeColor="text1"/>
          <w:sz w:val="28"/>
          <w:szCs w:val="28"/>
          <w:highlight w:val="none"/>
          <w14:textFill>
            <w14:solidFill>
              <w14:schemeClr w14:val="tx1"/>
            </w14:solidFill>
          </w14:textFill>
        </w:rPr>
        <w:t xml:space="preserve"> 三、报价要求：</w:t>
      </w:r>
      <w:r>
        <w:rPr>
          <w:rFonts w:hint="eastAsia" w:ascii="宋体" w:hAnsi="宋体" w:cs="仿宋"/>
          <w:bCs/>
          <w:color w:val="000000" w:themeColor="text1"/>
          <w:sz w:val="28"/>
          <w:szCs w:val="28"/>
          <w:highlight w:val="none"/>
          <w14:textFill>
            <w14:solidFill>
              <w14:schemeClr w14:val="tx1"/>
            </w14:solidFill>
          </w14:textFill>
        </w:rPr>
        <w:t>报价人须按询价文件的要求进行响应，报价文件一式三份，即正本一份，副本二份。不论报价人中标与否，报价文件均不退回。报价文件至少应包括：法定代表人授权书、报价单及有关承诺、说明和报价人符合招标公告申请人资格要求中所需提供的相关资料等。报价单及有关承诺、说明须按要求进行盖章签字。同时还须提供询价文件中规定要求提供的其他证明材料和供应商认为需要提供的其他材料。</w:t>
      </w:r>
    </w:p>
    <w:p>
      <w:pPr>
        <w:pStyle w:val="32"/>
        <w:spacing w:line="520" w:lineRule="exact"/>
        <w:ind w:firstLine="480"/>
        <w:rPr>
          <w:rFonts w:ascii="宋体" w:hAnsi="宋体" w:cs="仿宋"/>
          <w:b/>
          <w:bCs/>
          <w:color w:val="000000" w:themeColor="text1"/>
          <w:kern w:val="2"/>
          <w:sz w:val="28"/>
          <w:szCs w:val="28"/>
          <w:highlight w:val="none"/>
          <w14:textFill>
            <w14:solidFill>
              <w14:schemeClr w14:val="tx1"/>
            </w14:solidFill>
          </w14:textFill>
        </w:rPr>
      </w:pPr>
      <w:r>
        <w:rPr>
          <w:rFonts w:hint="eastAsia" w:ascii="宋体" w:hAnsi="宋体" w:cs="仿宋"/>
          <w:b/>
          <w:bCs/>
          <w:color w:val="000000" w:themeColor="text1"/>
          <w:kern w:val="2"/>
          <w:sz w:val="28"/>
          <w:szCs w:val="28"/>
          <w:highlight w:val="none"/>
          <w14:textFill>
            <w14:solidFill>
              <w14:schemeClr w14:val="tx1"/>
            </w14:solidFill>
          </w14:textFill>
        </w:rPr>
        <w:t>四、成交供应商的确定</w:t>
      </w:r>
    </w:p>
    <w:p>
      <w:pPr>
        <w:pStyle w:val="32"/>
        <w:spacing w:line="520" w:lineRule="exact"/>
        <w:ind w:firstLine="700" w:firstLineChars="250"/>
        <w:rPr>
          <w:rFonts w:ascii="宋体" w:hAnsi="宋体" w:cs="仿宋"/>
          <w:bCs/>
          <w:color w:val="000000" w:themeColor="text1"/>
          <w:kern w:val="2"/>
          <w:sz w:val="28"/>
          <w:szCs w:val="28"/>
          <w:highlight w:val="none"/>
          <w14:textFill>
            <w14:solidFill>
              <w14:schemeClr w14:val="tx1"/>
            </w14:solidFill>
          </w14:textFill>
        </w:rPr>
      </w:pPr>
      <w:r>
        <w:rPr>
          <w:rFonts w:hint="eastAsia" w:ascii="宋体" w:hAnsi="宋体" w:cs="仿宋"/>
          <w:bCs/>
          <w:color w:val="000000" w:themeColor="text1"/>
          <w:kern w:val="2"/>
          <w:sz w:val="28"/>
          <w:szCs w:val="28"/>
          <w:highlight w:val="none"/>
          <w14:textFill>
            <w14:solidFill>
              <w14:schemeClr w14:val="tx1"/>
            </w14:solidFill>
          </w14:textFill>
        </w:rPr>
        <w:t>询价评标小组将对响应的报价文件进行评审和比较。在符合采购需求、质量和服务相等的前提下，价低者确定为中标意向单位。如最低投标报价相同，由评标小组抽签确定排序。评标小组在评审中可要求供应商对其报价文件作出必要的澄清和确认。评标小组将审查报价文件是否对询价文件做出了实质性响应而没有重大偏离。重大偏离的认定需经过评标小组三分之二及以上成员的认定。</w:t>
      </w:r>
    </w:p>
    <w:p>
      <w:pPr>
        <w:pStyle w:val="32"/>
        <w:spacing w:line="520" w:lineRule="exact"/>
        <w:rPr>
          <w:rFonts w:ascii="宋体" w:hAnsi="宋体" w:cs="仿宋"/>
          <w:bCs/>
          <w:color w:val="000000" w:themeColor="text1"/>
          <w:kern w:val="2"/>
          <w:sz w:val="28"/>
          <w:szCs w:val="28"/>
          <w:highlight w:val="none"/>
          <w14:textFill>
            <w14:solidFill>
              <w14:schemeClr w14:val="tx1"/>
            </w14:solidFill>
          </w14:textFill>
        </w:rPr>
      </w:pPr>
      <w:r>
        <w:rPr>
          <w:rFonts w:hint="eastAsia" w:ascii="宋体" w:hAnsi="宋体" w:cs="仿宋"/>
          <w:bCs/>
          <w:color w:val="000000" w:themeColor="text1"/>
          <w:kern w:val="2"/>
          <w:sz w:val="28"/>
          <w:szCs w:val="28"/>
          <w:highlight w:val="none"/>
          <w14:textFill>
            <w14:solidFill>
              <w14:schemeClr w14:val="tx1"/>
            </w14:solidFill>
          </w14:textFill>
        </w:rPr>
        <w:t xml:space="preserve">    五、如由于采购需求中对该采购商品要求不详细，请各报价人在报价时补充说明其详细规格型号。</w:t>
      </w:r>
    </w:p>
    <w:p>
      <w:pPr>
        <w:spacing w:line="520" w:lineRule="exact"/>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 xml:space="preserve">    六、报价人须在2023年</w:t>
      </w:r>
      <w:r>
        <w:rPr>
          <w:rFonts w:hint="eastAsia" w:ascii="宋体" w:hAnsi="宋体" w:cs="仿宋"/>
          <w:bCs/>
          <w:color w:val="000000" w:themeColor="text1"/>
          <w:sz w:val="28"/>
          <w:szCs w:val="28"/>
          <w:highlight w:val="none"/>
          <w:lang w:val="en-US" w:eastAsia="zh-CN"/>
          <w14:textFill>
            <w14:solidFill>
              <w14:schemeClr w14:val="tx1"/>
            </w14:solidFill>
          </w14:textFill>
        </w:rPr>
        <w:t>12</w:t>
      </w:r>
      <w:r>
        <w:rPr>
          <w:rFonts w:hint="eastAsia" w:ascii="宋体" w:hAnsi="宋体" w:cs="仿宋"/>
          <w:bCs/>
          <w:color w:val="000000" w:themeColor="text1"/>
          <w:sz w:val="28"/>
          <w:szCs w:val="28"/>
          <w:highlight w:val="none"/>
          <w14:textFill>
            <w14:solidFill>
              <w14:schemeClr w14:val="tx1"/>
            </w14:solidFill>
          </w14:textFill>
        </w:rPr>
        <w:t>月</w:t>
      </w:r>
      <w:r>
        <w:rPr>
          <w:rFonts w:hint="eastAsia" w:ascii="宋体" w:hAnsi="宋体" w:cs="仿宋"/>
          <w:bCs/>
          <w:color w:val="000000" w:themeColor="text1"/>
          <w:sz w:val="28"/>
          <w:szCs w:val="28"/>
          <w:highlight w:val="none"/>
          <w:lang w:val="en-US" w:eastAsia="zh-CN"/>
          <w14:textFill>
            <w14:solidFill>
              <w14:schemeClr w14:val="tx1"/>
            </w14:solidFill>
          </w14:textFill>
        </w:rPr>
        <w:t>1</w:t>
      </w:r>
      <w:r>
        <w:rPr>
          <w:rFonts w:hint="eastAsia" w:ascii="宋体" w:hAnsi="宋体" w:cs="仿宋"/>
          <w:bCs/>
          <w:color w:val="000000" w:themeColor="text1"/>
          <w:sz w:val="28"/>
          <w:szCs w:val="28"/>
          <w:highlight w:val="none"/>
          <w14:textFill>
            <w14:solidFill>
              <w14:schemeClr w14:val="tx1"/>
            </w14:solidFill>
          </w14:textFill>
        </w:rPr>
        <w:t>日</w:t>
      </w:r>
      <w:r>
        <w:rPr>
          <w:rFonts w:hint="eastAsia" w:ascii="宋体" w:hAnsi="宋体" w:cs="仿宋"/>
          <w:bCs/>
          <w:color w:val="000000" w:themeColor="text1"/>
          <w:sz w:val="28"/>
          <w:szCs w:val="28"/>
          <w:highlight w:val="none"/>
          <w:lang w:val="en-US" w:eastAsia="zh-CN"/>
          <w14:textFill>
            <w14:solidFill>
              <w14:schemeClr w14:val="tx1"/>
            </w14:solidFill>
          </w14:textFill>
        </w:rPr>
        <w:t>9</w:t>
      </w:r>
      <w:r>
        <w:rPr>
          <w:rFonts w:hint="eastAsia" w:ascii="宋体" w:hAnsi="宋体" w:cs="仿宋"/>
          <w:bCs/>
          <w:color w:val="000000" w:themeColor="text1"/>
          <w:sz w:val="28"/>
          <w:szCs w:val="28"/>
          <w:highlight w:val="none"/>
          <w14:textFill>
            <w14:solidFill>
              <w14:schemeClr w14:val="tx1"/>
            </w14:solidFill>
          </w14:textFill>
        </w:rPr>
        <w:t>时</w:t>
      </w:r>
      <w:r>
        <w:rPr>
          <w:rFonts w:hint="eastAsia" w:ascii="宋体" w:hAnsi="宋体" w:cs="仿宋"/>
          <w:bCs/>
          <w:color w:val="000000" w:themeColor="text1"/>
          <w:sz w:val="28"/>
          <w:szCs w:val="28"/>
          <w:highlight w:val="none"/>
          <w:lang w:val="en-US" w:eastAsia="zh-CN"/>
          <w14:textFill>
            <w14:solidFill>
              <w14:schemeClr w14:val="tx1"/>
            </w14:solidFill>
          </w14:textFill>
        </w:rPr>
        <w:t>30分</w:t>
      </w:r>
      <w:r>
        <w:rPr>
          <w:rFonts w:hint="eastAsia" w:ascii="宋体" w:hAnsi="宋体" w:cs="仿宋"/>
          <w:bCs/>
          <w:color w:val="000000" w:themeColor="text1"/>
          <w:sz w:val="28"/>
          <w:szCs w:val="28"/>
          <w:highlight w:val="none"/>
          <w14:textFill>
            <w14:solidFill>
              <w14:schemeClr w14:val="tx1"/>
            </w14:solidFill>
          </w14:textFill>
        </w:rPr>
        <w:t>前将询价文件提交给询价单位。</w:t>
      </w:r>
    </w:p>
    <w:p>
      <w:pPr>
        <w:spacing w:line="52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送交地点：江苏医药职业学院解放校区行政楼210室</w:t>
      </w:r>
    </w:p>
    <w:p>
      <w:pPr>
        <w:spacing w:line="520" w:lineRule="exact"/>
        <w:ind w:firstLine="560" w:firstLineChars="200"/>
        <w:rPr>
          <w:rFonts w:ascii="宋体" w:hAnsi="宋体" w:cs="仿宋"/>
          <w:bCs/>
          <w:color w:val="000000" w:themeColor="text1"/>
          <w:sz w:val="28"/>
          <w:szCs w:val="28"/>
          <w:highlight w:val="none"/>
          <w14:textFill>
            <w14:solidFill>
              <w14:schemeClr w14:val="tx1"/>
            </w14:solidFill>
          </w14:textFill>
        </w:rPr>
      </w:pPr>
      <w:r>
        <w:rPr>
          <w:rFonts w:hint="eastAsia" w:ascii="宋体" w:hAnsi="宋体" w:cs="仿宋"/>
          <w:bCs/>
          <w:color w:val="000000" w:themeColor="text1"/>
          <w:sz w:val="28"/>
          <w:szCs w:val="28"/>
          <w:highlight w:val="none"/>
          <w14:textFill>
            <w14:solidFill>
              <w14:schemeClr w14:val="tx1"/>
            </w14:solidFill>
          </w14:textFill>
        </w:rPr>
        <w:t>联系人：刘老师，联系电话：0515-88550311。</w:t>
      </w:r>
    </w:p>
    <w:p>
      <w:pPr>
        <w:pStyle w:val="32"/>
        <w:spacing w:line="520" w:lineRule="exact"/>
        <w:ind w:firstLine="703" w:firstLineChars="250"/>
        <w:rPr>
          <w:rFonts w:ascii="宋体" w:hAnsi="宋体" w:cs="仿宋"/>
          <w:b/>
          <w:color w:val="000000" w:themeColor="text1"/>
          <w:kern w:val="2"/>
          <w:sz w:val="28"/>
          <w:szCs w:val="28"/>
          <w:highlight w:val="none"/>
          <w14:textFill>
            <w14:solidFill>
              <w14:schemeClr w14:val="tx1"/>
            </w14:solidFill>
          </w14:textFill>
        </w:rPr>
      </w:pPr>
    </w:p>
    <w:p>
      <w:pPr>
        <w:pStyle w:val="18"/>
        <w:outlineLvl w:val="9"/>
        <w:rPr>
          <w:rFonts w:hint="eastAsia"/>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第三部分  合同条款及格式</w:t>
      </w:r>
      <w:bookmarkStart w:id="16" w:name="_Toc20823315"/>
      <w:bookmarkStart w:id="17" w:name="_Toc16938559"/>
      <w:bookmarkStart w:id="18" w:name="_Toc513029243"/>
    </w:p>
    <w:p>
      <w:pPr>
        <w:pStyle w:val="32"/>
        <w:rPr>
          <w:rFonts w:asciiTheme="minorEastAsia" w:hAnsiTheme="minorEastAsia" w:eastAsiaTheme="minorEastAsia"/>
          <w:color w:val="000000" w:themeColor="text1"/>
          <w:highlight w:val="none"/>
          <w14:textFill>
            <w14:solidFill>
              <w14:schemeClr w14:val="tx1"/>
            </w14:solidFill>
          </w14:textFill>
        </w:rPr>
      </w:pPr>
    </w:p>
    <w:bookmarkEnd w:id="16"/>
    <w:bookmarkEnd w:id="17"/>
    <w:bookmarkEnd w:id="18"/>
    <w:p>
      <w:pPr>
        <w:spacing w:line="500" w:lineRule="exact"/>
        <w:ind w:firstLine="482" w:firstLineChars="200"/>
        <w:rPr>
          <w:rFonts w:asciiTheme="majorEastAsia" w:hAnsiTheme="majorEastAsia" w:eastAsiaTheme="majorEastAsia"/>
          <w:b/>
          <w:bCs/>
          <w:color w:val="000000" w:themeColor="text1"/>
          <w:sz w:val="24"/>
          <w:szCs w:val="28"/>
          <w:highlight w:val="none"/>
          <w14:textFill>
            <w14:solidFill>
              <w14:schemeClr w14:val="tx1"/>
            </w14:solidFill>
          </w14:textFill>
        </w:rPr>
      </w:pPr>
      <w:r>
        <w:rPr>
          <w:rFonts w:hint="eastAsia" w:asciiTheme="majorEastAsia" w:hAnsiTheme="majorEastAsia" w:eastAsiaTheme="majorEastAsia"/>
          <w:b/>
          <w:bCs/>
          <w:color w:val="000000" w:themeColor="text1"/>
          <w:sz w:val="24"/>
          <w:szCs w:val="28"/>
          <w:highlight w:val="none"/>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500" w:lineRule="exact"/>
        <w:jc w:val="center"/>
        <w:rPr>
          <w:rFonts w:asciiTheme="majorEastAsia" w:hAnsiTheme="majorEastAsia" w:eastAsiaTheme="majorEastAsia"/>
          <w:b/>
          <w:color w:val="000000" w:themeColor="text1"/>
          <w:sz w:val="28"/>
          <w:szCs w:val="28"/>
          <w:highlight w:val="none"/>
          <w14:textFill>
            <w14:solidFill>
              <w14:schemeClr w14:val="tx1"/>
            </w14:solidFill>
          </w14:textFill>
        </w:rPr>
      </w:pPr>
    </w:p>
    <w:p>
      <w:pPr>
        <w:snapToGrid w:val="0"/>
        <w:spacing w:line="500" w:lineRule="exact"/>
        <w:jc w:val="center"/>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政府采购合同（服务格式）</w:t>
      </w:r>
    </w:p>
    <w:p>
      <w:pPr>
        <w:pStyle w:val="32"/>
        <w:spacing w:line="500" w:lineRule="exact"/>
        <w:rPr>
          <w:color w:val="000000" w:themeColor="text1"/>
          <w:sz w:val="28"/>
          <w:szCs w:val="28"/>
          <w:highlight w:val="none"/>
          <w14:textFill>
            <w14:solidFill>
              <w14:schemeClr w14:val="tx1"/>
            </w14:solidFill>
          </w14:textFill>
        </w:rPr>
      </w:pPr>
    </w:p>
    <w:p>
      <w:pPr>
        <w:pStyle w:val="13"/>
        <w:snapToGrid w:val="0"/>
        <w:spacing w:line="500" w:lineRule="exact"/>
        <w:ind w:firstLine="560" w:firstLine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 xml:space="preserve">项目名称：校园公共区域绿植租摆项目     </w:t>
      </w:r>
    </w:p>
    <w:p>
      <w:pPr>
        <w:pStyle w:val="13"/>
        <w:snapToGrid w:val="0"/>
        <w:spacing w:line="500" w:lineRule="exact"/>
        <w:ind w:firstLine="560" w:firstLine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项目编号：SY2023-053-FW-XJ</w:t>
      </w:r>
    </w:p>
    <w:p>
      <w:pPr>
        <w:pStyle w:val="13"/>
        <w:snapToGrid w:val="0"/>
        <w:spacing w:line="500" w:lineRule="exact"/>
        <w:ind w:firstLine="560" w:firstLine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甲方：（买方）_________</w:t>
      </w:r>
    </w:p>
    <w:p>
      <w:pPr>
        <w:pStyle w:val="13"/>
        <w:snapToGrid w:val="0"/>
        <w:spacing w:line="500" w:lineRule="exact"/>
        <w:ind w:firstLine="560" w:firstLine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乙方：（卖方）_________</w:t>
      </w:r>
    </w:p>
    <w:p>
      <w:pPr>
        <w:pStyle w:val="13"/>
        <w:numPr>
          <w:ilvl w:val="0"/>
          <w:numId w:val="1"/>
        </w:numPr>
        <w:snapToGrid w:val="0"/>
        <w:spacing w:line="500" w:lineRule="exact"/>
        <w:ind w:firstLine="560" w:firstLine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乙双方根据项目公开询价的结果，签署本合同。</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一、采购标的</w:t>
      </w:r>
    </w:p>
    <w:p>
      <w:pPr>
        <w:spacing w:line="52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1.1 产品/服务名称：校园公共区域绿植租摆项目</w:t>
      </w:r>
    </w:p>
    <w:p>
      <w:pPr>
        <w:spacing w:line="52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1.2 数量（单位）：约</w:t>
      </w:r>
      <w:r>
        <w:rPr>
          <w:rFonts w:hint="eastAsia" w:ascii="宋体" w:hAnsi="宋体" w:cs="宋体"/>
          <w:color w:val="000000" w:themeColor="text1"/>
          <w:sz w:val="28"/>
          <w:szCs w:val="28"/>
          <w:highlight w:val="none"/>
          <w:lang w:val="en-US" w:eastAsia="zh-CN"/>
          <w14:textFill>
            <w14:solidFill>
              <w14:schemeClr w14:val="tx1"/>
            </w14:solidFill>
          </w14:textFill>
        </w:rPr>
        <w:t>298</w:t>
      </w:r>
      <w:r>
        <w:rPr>
          <w:rFonts w:hint="eastAsia" w:ascii="宋体" w:hAnsi="宋体" w:cs="宋体"/>
          <w:color w:val="000000" w:themeColor="text1"/>
          <w:sz w:val="28"/>
          <w:szCs w:val="28"/>
          <w:highlight w:val="none"/>
          <w14:textFill>
            <w14:solidFill>
              <w14:schemeClr w14:val="tx1"/>
            </w14:solidFill>
          </w14:textFill>
        </w:rPr>
        <w:t>盆，以实际数量结算。</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二、合同金额</w:t>
      </w:r>
    </w:p>
    <w:p>
      <w:pPr>
        <w:pStyle w:val="13"/>
        <w:snapToGrid w:val="0"/>
        <w:spacing w:before="120" w:after="120"/>
        <w:ind w:firstLine="560" w:firstLineChars="200"/>
        <w:rPr>
          <w:rFonts w:hAnsi="宋体" w:cs="宋体"/>
          <w:bCs/>
          <w:color w:val="000000" w:themeColor="text1"/>
          <w:kern w:val="2"/>
          <w:sz w:val="28"/>
          <w:szCs w:val="28"/>
          <w:highlight w:val="none"/>
          <w14:textFill>
            <w14:solidFill>
              <w14:schemeClr w14:val="tx1"/>
            </w14:solidFill>
          </w14:textFill>
        </w:rPr>
      </w:pPr>
      <w:r>
        <w:rPr>
          <w:rFonts w:hint="eastAsia" w:hAnsi="宋体" w:cs="宋体"/>
          <w:bCs/>
          <w:color w:val="000000" w:themeColor="text1"/>
          <w:kern w:val="2"/>
          <w:sz w:val="28"/>
          <w:szCs w:val="28"/>
          <w:highlight w:val="none"/>
          <w14:textFill>
            <w14:solidFill>
              <w14:schemeClr w14:val="tx1"/>
            </w14:solidFill>
          </w14:textFill>
        </w:rPr>
        <w:t>2.1 本合同金额为（大写）：________元（_______________元）人民币或其他币种。</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三、技术资料</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3.1乙方应按招标文件规定的时间向甲方提供项目的有关技术资料。</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ind w:left="561" w:leftChars="267" w:firstLine="82" w:firstLineChars="29"/>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四、知识产权</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4.1乙方应保证甲方在使用、接受本合同服务或其任何一部分时不受第三方提出侵犯其专利权、版权、商标权和工业设计权等知识产权的起诉。一旦出现侵权，由乙方负全部责任。</w:t>
      </w:r>
    </w:p>
    <w:p>
      <w:pPr>
        <w:pStyle w:val="13"/>
        <w:snapToGrid w:val="0"/>
        <w:spacing w:before="120" w:after="120"/>
        <w:ind w:firstLine="562" w:firstLineChars="200"/>
        <w:rPr>
          <w:rFonts w:hAnsi="宋体" w:cs="宋体"/>
          <w:color w:val="000000" w:themeColor="text1"/>
          <w:sz w:val="28"/>
          <w:szCs w:val="28"/>
          <w:highlight w:val="none"/>
          <w:u w:val="singl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五、产权担保</w:t>
      </w:r>
    </w:p>
    <w:p>
      <w:pPr>
        <w:pStyle w:val="13"/>
        <w:snapToGrid w:val="0"/>
        <w:spacing w:before="120" w:after="120"/>
        <w:ind w:left="559" w:leftChars="266" w:firstLine="84" w:firstLineChars="30"/>
        <w:rPr>
          <w:rFonts w:hAnsi="宋体" w:cs="宋体"/>
          <w:color w:val="000000" w:themeColor="text1"/>
          <w:sz w:val="28"/>
          <w:szCs w:val="28"/>
          <w:highlight w:val="none"/>
          <w:u w:val="singl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5.1 乙方保证所交付的成果所有权完全属于乙方且无任何抵押、查封等产权瑕疵。</w:t>
      </w:r>
    </w:p>
    <w:p>
      <w:pPr>
        <w:pStyle w:val="13"/>
        <w:snapToGrid w:val="0"/>
        <w:spacing w:before="120" w:after="120"/>
        <w:ind w:left="561" w:leftChars="267" w:firstLine="84" w:firstLineChars="3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六、履约保证金</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6.1 在签订合同前，中标人需向招标人交纳履约保证金（请将履约保证金汇款凭证发送至QQ邮箱：532223373@qq.com），具体金额为中标价的5%。拟中标人应当按照招标人的要求及时、足额缴纳履约保证金，履约保证金待项目验收结束后</w:t>
      </w:r>
      <w:r>
        <w:rPr>
          <w:rFonts w:hint="eastAsia" w:ascii="宋体" w:hAnsi="宋体" w:cs="宋体"/>
          <w:color w:val="000000" w:themeColor="text1"/>
          <w:sz w:val="28"/>
          <w:szCs w:val="28"/>
          <w:highlight w:val="none"/>
          <w14:textFill>
            <w14:solidFill>
              <w14:schemeClr w14:val="tx1"/>
            </w14:solidFill>
          </w14:textFill>
        </w:rPr>
        <w:t>无质量问题一次性无息退还</w:t>
      </w:r>
      <w:r>
        <w:rPr>
          <w:rFonts w:hint="eastAsia" w:ascii="宋体" w:hAnsi="宋体" w:cs="宋体"/>
          <w:bCs/>
          <w:color w:val="000000" w:themeColor="text1"/>
          <w:sz w:val="28"/>
          <w:szCs w:val="28"/>
          <w:highlight w:val="none"/>
          <w14:textFill>
            <w14:solidFill>
              <w14:schemeClr w14:val="tx1"/>
            </w14:solidFill>
          </w14:textFill>
        </w:rPr>
        <w:t>。</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6.2履约保证金专户帐户信息。</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单位名称：江苏医药职业学院</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开户行名称：建行盐城市城南支行</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银行帐号：32001735038052500575</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地址：江苏省盐城市解放南路283号</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电话：0515-88550311</w:t>
      </w:r>
    </w:p>
    <w:p>
      <w:pPr>
        <w:spacing w:line="500" w:lineRule="exact"/>
        <w:ind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6.3如果拟中标人没有在规定的时间内交纳履约保证金，或对招标项目的质疑（投诉）成立，或拒绝遵守招标文件规定、响应承诺，或拒绝签订合同，或虽签署合同但不予履行等，则取消（拟）中标人资格，已经缴纳的履约保证金作为违约金不予退还。</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6.4</w:t>
      </w:r>
      <w:r>
        <w:rPr>
          <w:rFonts w:hint="eastAsia" w:ascii="宋体" w:hAnsi="宋体" w:cs="宋体"/>
          <w:color w:val="000000" w:themeColor="text1"/>
          <w:sz w:val="28"/>
          <w:szCs w:val="28"/>
          <w:highlight w:val="none"/>
          <w14:textFill>
            <w14:solidFill>
              <w14:schemeClr w14:val="tx1"/>
            </w14:solidFill>
          </w14:textFill>
        </w:rPr>
        <w:t>履约保证金退还：中标人缴纳的履约保证金</w:t>
      </w:r>
      <w:r>
        <w:rPr>
          <w:rFonts w:hint="eastAsia" w:ascii="宋体" w:hAnsi="宋体" w:cs="宋体"/>
          <w:bCs/>
          <w:color w:val="000000" w:themeColor="text1"/>
          <w:sz w:val="28"/>
          <w:szCs w:val="28"/>
          <w:highlight w:val="none"/>
          <w14:textFill>
            <w14:solidFill>
              <w14:schemeClr w14:val="tx1"/>
            </w14:solidFill>
          </w14:textFill>
        </w:rPr>
        <w:t>待项目验收结束后</w:t>
      </w:r>
      <w:r>
        <w:rPr>
          <w:rFonts w:hint="eastAsia" w:ascii="宋体" w:hAnsi="宋体" w:cs="宋体"/>
          <w:color w:val="000000" w:themeColor="text1"/>
          <w:sz w:val="28"/>
          <w:szCs w:val="28"/>
          <w:highlight w:val="none"/>
          <w14:textFill>
            <w14:solidFill>
              <w14:schemeClr w14:val="tx1"/>
            </w14:solidFill>
          </w14:textFill>
        </w:rPr>
        <w:t>无质量问题一次性无息退还</w:t>
      </w:r>
      <w:bookmarkStart w:id="36" w:name="_GoBack"/>
      <w:bookmarkEnd w:id="36"/>
      <w:r>
        <w:rPr>
          <w:rFonts w:hint="eastAsia" w:ascii="宋体" w:hAnsi="宋体" w:cs="宋体"/>
          <w:color w:val="000000" w:themeColor="text1"/>
          <w:sz w:val="28"/>
          <w:szCs w:val="28"/>
          <w:highlight w:val="none"/>
          <w14:textFill>
            <w14:solidFill>
              <w14:schemeClr w14:val="tx1"/>
            </w14:solidFill>
          </w14:textFill>
        </w:rPr>
        <w:t>，（凭“保证金请退函”到学校国资处办理退款手续）。如果中标人不履行合同约定的义务，未能完全履行合同规定的义务或其履行不符合合同的约定，招标人有权扣除履约保证金取得补偿。</w:t>
      </w:r>
    </w:p>
    <w:p>
      <w:pPr>
        <w:snapToGrid w:val="0"/>
        <w:spacing w:before="120" w:beforeLines="50" w:after="120" w:afterLines="50"/>
        <w:ind w:firstLine="562" w:firstLineChars="20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七、转包或分包</w:t>
      </w:r>
    </w:p>
    <w:p>
      <w:pPr>
        <w:snapToGrid w:val="0"/>
        <w:spacing w:before="120" w:beforeLines="50" w:after="120" w:afterLines="50"/>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7.1本合同范围的产品或服务，应由乙方直接供应，不得转让他人供应；</w:t>
      </w:r>
    </w:p>
    <w:p>
      <w:pPr>
        <w:snapToGrid w:val="0"/>
        <w:spacing w:before="120" w:beforeLines="50" w:after="120" w:afterLines="50"/>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7.2 除非得到甲方的书面同意，乙方不得部分分包给他人供应。</w:t>
      </w:r>
    </w:p>
    <w:p>
      <w:pPr>
        <w:snapToGrid w:val="0"/>
        <w:spacing w:before="120" w:beforeLines="50" w:after="120" w:afterLines="50"/>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7.3如有转让和未经甲方同意的分包行为，甲方有权给予终止合同。</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八、交货期、交货方式及交货地点</w:t>
      </w:r>
    </w:p>
    <w:p>
      <w:pPr>
        <w:pStyle w:val="13"/>
        <w:snapToGrid w:val="0"/>
        <w:spacing w:before="120" w:after="120"/>
        <w:ind w:firstLine="560" w:firstLineChars="200"/>
        <w:rPr>
          <w:rFonts w:hAnsi="宋体" w:cs="宋体"/>
          <w:bCs/>
          <w:color w:val="000000" w:themeColor="text1"/>
          <w:sz w:val="28"/>
          <w:szCs w:val="28"/>
          <w:highlight w:val="none"/>
          <w14:textFill>
            <w14:solidFill>
              <w14:schemeClr w14:val="tx1"/>
            </w14:solidFill>
          </w14:textFill>
        </w:rPr>
      </w:pPr>
      <w:r>
        <w:rPr>
          <w:rFonts w:hint="eastAsia" w:hAnsi="宋体" w:cs="宋体"/>
          <w:bCs/>
          <w:color w:val="000000" w:themeColor="text1"/>
          <w:sz w:val="28"/>
          <w:szCs w:val="28"/>
          <w:highlight w:val="none"/>
          <w14:textFill>
            <w14:solidFill>
              <w14:schemeClr w14:val="tx1"/>
            </w14:solidFill>
          </w14:textFill>
        </w:rPr>
        <w:t>9.1 交货期：</w:t>
      </w:r>
      <w:r>
        <w:rPr>
          <w:rFonts w:hint="eastAsia" w:hAnsi="宋体" w:cs="宋体"/>
          <w:color w:val="000000" w:themeColor="text1"/>
          <w:sz w:val="28"/>
          <w:szCs w:val="28"/>
          <w:highlight w:val="none"/>
          <w:u w:val="single"/>
          <w14:textFill>
            <w14:solidFill>
              <w14:schemeClr w14:val="tx1"/>
            </w14:solidFill>
          </w14:textFill>
        </w:rPr>
        <w:t>10日历天</w:t>
      </w:r>
    </w:p>
    <w:p>
      <w:pPr>
        <w:pStyle w:val="13"/>
        <w:snapToGrid w:val="0"/>
        <w:spacing w:before="120" w:after="120"/>
        <w:ind w:firstLine="560" w:firstLineChars="200"/>
        <w:rPr>
          <w:rFonts w:hAnsi="宋体" w:cs="宋体"/>
          <w:bCs/>
          <w:color w:val="000000" w:themeColor="text1"/>
          <w:sz w:val="28"/>
          <w:szCs w:val="28"/>
          <w:highlight w:val="none"/>
          <w14:textFill>
            <w14:solidFill>
              <w14:schemeClr w14:val="tx1"/>
            </w14:solidFill>
          </w14:textFill>
        </w:rPr>
      </w:pPr>
      <w:r>
        <w:rPr>
          <w:rFonts w:hint="eastAsia" w:hAnsi="宋体" w:cs="宋体"/>
          <w:bCs/>
          <w:color w:val="000000" w:themeColor="text1"/>
          <w:sz w:val="28"/>
          <w:szCs w:val="28"/>
          <w:highlight w:val="none"/>
          <w14:textFill>
            <w14:solidFill>
              <w14:schemeClr w14:val="tx1"/>
            </w14:solidFill>
          </w14:textFill>
        </w:rPr>
        <w:t>9.2 交货方式：</w:t>
      </w:r>
      <w:r>
        <w:rPr>
          <w:rFonts w:hint="eastAsia" w:hAnsi="宋体" w:cs="宋体"/>
          <w:bCs/>
          <w:color w:val="000000" w:themeColor="text1"/>
          <w:sz w:val="28"/>
          <w:szCs w:val="28"/>
          <w:highlight w:val="none"/>
          <w:u w:val="single"/>
          <w14:textFill>
            <w14:solidFill>
              <w14:schemeClr w14:val="tx1"/>
            </w14:solidFill>
          </w14:textFill>
        </w:rPr>
        <w:t>甲方指定交货方式</w:t>
      </w:r>
    </w:p>
    <w:p>
      <w:pPr>
        <w:pStyle w:val="13"/>
        <w:snapToGrid w:val="0"/>
        <w:spacing w:before="120" w:after="120"/>
        <w:ind w:firstLine="560" w:firstLineChars="200"/>
        <w:rPr>
          <w:rFonts w:hAnsi="宋体" w:cs="宋体"/>
          <w:b/>
          <w:color w:val="000000" w:themeColor="text1"/>
          <w:sz w:val="28"/>
          <w:szCs w:val="28"/>
          <w:highlight w:val="none"/>
          <w14:textFill>
            <w14:solidFill>
              <w14:schemeClr w14:val="tx1"/>
            </w14:solidFill>
          </w14:textFill>
        </w:rPr>
      </w:pPr>
      <w:r>
        <w:rPr>
          <w:rFonts w:hint="eastAsia" w:hAnsi="宋体" w:cs="宋体"/>
          <w:bCs/>
          <w:color w:val="000000" w:themeColor="text1"/>
          <w:sz w:val="28"/>
          <w:szCs w:val="28"/>
          <w:highlight w:val="none"/>
          <w14:textFill>
            <w14:solidFill>
              <w14:schemeClr w14:val="tx1"/>
            </w14:solidFill>
          </w14:textFill>
        </w:rPr>
        <w:t>9.3 交货地点：</w:t>
      </w:r>
      <w:r>
        <w:rPr>
          <w:rFonts w:hint="eastAsia" w:hAnsi="宋体" w:cs="宋体"/>
          <w:color w:val="000000" w:themeColor="text1"/>
          <w:sz w:val="28"/>
          <w:szCs w:val="28"/>
          <w:highlight w:val="none"/>
          <w:u w:val="single"/>
          <w14:textFill>
            <w14:solidFill>
              <w14:schemeClr w14:val="tx1"/>
            </w14:solidFill>
          </w14:textFill>
        </w:rPr>
        <w:t>甲方指定地点。</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九、货款支付</w:t>
      </w:r>
    </w:p>
    <w:p>
      <w:pPr>
        <w:pStyle w:val="13"/>
        <w:snapToGrid w:val="0"/>
        <w:spacing w:before="120" w:after="120"/>
        <w:ind w:firstLine="560" w:firstLineChars="200"/>
        <w:rPr>
          <w:rFonts w:hAnsi="宋体" w:cs="宋体"/>
          <w:bCs/>
          <w:color w:val="000000" w:themeColor="text1"/>
          <w:sz w:val="28"/>
          <w:szCs w:val="28"/>
          <w:highlight w:val="none"/>
          <w14:textFill>
            <w14:solidFill>
              <w14:schemeClr w14:val="tx1"/>
            </w14:solidFill>
          </w14:textFill>
        </w:rPr>
      </w:pPr>
      <w:r>
        <w:rPr>
          <w:rFonts w:hint="eastAsia" w:hAnsi="宋体" w:cs="宋体"/>
          <w:bCs/>
          <w:color w:val="000000" w:themeColor="text1"/>
          <w:sz w:val="28"/>
          <w:szCs w:val="28"/>
          <w:highlight w:val="none"/>
          <w14:textFill>
            <w14:solidFill>
              <w14:schemeClr w14:val="tx1"/>
            </w14:solidFill>
          </w14:textFill>
        </w:rPr>
        <w:t>9.1 付款方式：</w:t>
      </w:r>
      <w:r>
        <w:rPr>
          <w:rFonts w:hint="eastAsia" w:hAnsi="宋体" w:cs="宋体"/>
          <w:color w:val="000000" w:themeColor="text1"/>
          <w:sz w:val="28"/>
          <w:szCs w:val="28"/>
          <w:highlight w:val="none"/>
          <w14:textFill>
            <w14:solidFill>
              <w14:schemeClr w14:val="tx1"/>
            </w14:solidFill>
          </w14:textFill>
        </w:rPr>
        <w:t>_________</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9.2当采购数量与实际使用数量不一致时，乙方应根据实际使用量供货，合同的最终结算金额按实际使用量乘以成交单价进行计算。</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9.3如需向与财政部门签署融资合作协议的银行办理授信申请的, 需在协作银行开立结算户作为回款专用户,作为该笔合同唯一的收款帐户，供货结束货款结算时，财政部门将政府采购款项直接支付到该账户。</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9.4 建立资金预付制度，预付款原则上不低于合同金额的30%。采购项目实施以人工投入为主的，可适当降低预付款比例，但不得低于10%。</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9.5对于满足合同约定支付条件的，采购人应当自收到发票后15日内将资金支付到合同约定的供应商账户。</w:t>
      </w:r>
    </w:p>
    <w:p>
      <w:pPr>
        <w:snapToGrid w:val="0"/>
        <w:spacing w:before="120" w:beforeLines="50" w:after="120" w:afterLines="50"/>
        <w:ind w:firstLine="562" w:firstLineChars="20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十.税费</w:t>
      </w:r>
    </w:p>
    <w:p>
      <w:pPr>
        <w:snapToGrid w:val="0"/>
        <w:spacing w:before="120" w:beforeLines="50" w:after="120" w:afterLines="50"/>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10本合同执行中相关的一切税费均由乙方负担。</w:t>
      </w:r>
    </w:p>
    <w:p>
      <w:pPr>
        <w:pStyle w:val="13"/>
        <w:snapToGrid w:val="0"/>
        <w:spacing w:before="120" w:after="120"/>
        <w:ind w:left="561" w:leftChars="267" w:firstLine="82" w:firstLineChars="29"/>
        <w:rPr>
          <w:rFonts w:hAnsi="宋体" w:cs="宋体"/>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十一、质量保证及售后服务</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11.1 乙方应按招标文件规定和响应文件承诺的性能、技术要求、质量标准向甲方提供未经使用的全新产品。</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11.2 如在使用过程中发生质量问题，乙方在接到甲方通知后在__小时内到达甲方现场。</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11.3 在质保期内，乙方应对货物出现的质量及安全问题负责处理解决并承担一切费用。</w:t>
      </w:r>
    </w:p>
    <w:p>
      <w:pPr>
        <w:spacing w:line="48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11.4 在质保期内，如遇软件产品升级、改版，乙方应免费提供更新、升级服务。升级程序应满足安全要求并能经过测试验证。如果乙方对项目软件在功能、运行维护等方面进行了技术改进，乙方应向甲方提供与上述技术改进有关的详细技术资料。</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十二、验收</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12.1 甲方对乙方提交的产品或服务依据磋商文件上的项目需求要求、乙方响应文件及国家有关质量标准进行验收。</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12.2 乙方交货前应对产品或服务作出全面检查和对验收文件进行整理，并列出清单，作为甲方验收和使用的技术条件依据，使用说明书、质量检验证明书、检验（检测）结果等应随服务一起提交甲方。</w:t>
      </w:r>
    </w:p>
    <w:p>
      <w:pPr>
        <w:pStyle w:val="13"/>
        <w:snapToGrid w:val="0"/>
        <w:spacing w:before="120" w:after="120" w:line="480" w:lineRule="exact"/>
        <w:ind w:firstLine="560" w:firstLine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12.3 甲方对乙方提供的产品或服务在使用前，乙方需负责培训甲方的使用操作人员，并协助甲方一起试用，直到符合技术要求，甲方才做最竣工验收收。</w:t>
      </w:r>
    </w:p>
    <w:p>
      <w:pPr>
        <w:pStyle w:val="13"/>
        <w:snapToGrid w:val="0"/>
        <w:spacing w:before="120" w:after="120" w:line="480" w:lineRule="exact"/>
        <w:ind w:firstLine="560" w:firstLine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12.4 对技术复杂的产品或服务，甲方可请国家认可的专业检测机构参与初步验收及最竣工验收收，并由其出具质量检测报告。</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12.5 验收时，乙方必须在现场，验收完毕后作出验收结果报告。</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十三、违约责任</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13.1 甲方无正当理由拒收货物或服务成果的，甲方向乙方偿付拒收货款总值的百分之五违约金。</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13.2 甲方无故逾期验收和办理货款支付手续的,甲方应按逾期付款总额每日万分之五向乙方支付违约金。</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13.3 乙方无正当理由逾期交付合同标的的，乙方应按逾期交货总额每日百分之一向甲方支付违约金，由甲方从待付合同款中扣除。逾期超过约定日期10个工作日不能交付的，甲方可解除本合同。乙方因逾期交付或因其他违约行为导致甲方解除合同的，乙方应向甲方支付合同总值10%的违约金，如造成甲方损失超过违约金的，超出部分由乙方继续承担赔偿责任。 </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13.4 乙方所交付的产品或服务不符合项目需求要求、乙方响应文件承诺及国家有关质量标准的，甲方有权拒收，乙方愿意更换但逾期交付的，按乙方逾期交付处理。乙方拒绝更换的，甲方可单方面解除合同，并由乙方赔偿由此造成的甲方全部损失。</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十四、不可抗力事件处理</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14.1 在合同有效期内，任何一方因不可抗力事件导致不能履行合同，则合同履行期可延长，其延长期与不可抗力影响期相同。</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14.2 不可抗力事件发生后，应立即通知对方，并寄送有关权威机构出具的证明。</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14.3 不可抗力事件延续120天以上，双方应通过友好协商，确定是否继续履行合同。</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十五、诉讼</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15.1 双方在执行合同中所发生的一切争议，应通过协商解决。如协商不成，可向合同签订地法院起诉，合同签订地在此约定为盐城市。</w:t>
      </w:r>
    </w:p>
    <w:p>
      <w:pPr>
        <w:pStyle w:val="13"/>
        <w:snapToGrid w:val="0"/>
        <w:spacing w:before="120" w:after="120"/>
        <w:ind w:firstLine="562" w:firstLineChars="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十六、合同生效及其它</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16.1 合同经双方法定代表人或授权委托代表人签字并加盖单位公章后生效。</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16.2本合同未尽事宜，遵照《民法典》有关条文执行。</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16.3 本合同正本一式三份，具有同等法律效力，甲方、乙方及财政监管部门各执一份。</w:t>
      </w:r>
    </w:p>
    <w:p>
      <w:pPr>
        <w:pStyle w:val="13"/>
        <w:snapToGrid w:val="0"/>
        <w:spacing w:before="120" w:after="120"/>
        <w:ind w:left="560" w:hanging="560" w:hangingChars="2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 xml:space="preserve">  </w:t>
      </w:r>
    </w:p>
    <w:p>
      <w:pPr>
        <w:pStyle w:val="13"/>
        <w:snapToGrid w:val="0"/>
        <w:spacing w:before="120" w:after="120"/>
        <w:ind w:left="560" w:hanging="560" w:hangingChars="200"/>
        <w:rPr>
          <w:rFonts w:hAnsi="宋体" w:cs="宋体"/>
          <w:color w:val="000000" w:themeColor="text1"/>
          <w:sz w:val="28"/>
          <w:szCs w:val="28"/>
          <w:highlight w:val="none"/>
          <w14:textFill>
            <w14:solidFill>
              <w14:schemeClr w14:val="tx1"/>
            </w14:solidFill>
          </w14:textFill>
        </w:rPr>
      </w:pPr>
    </w:p>
    <w:p>
      <w:pPr>
        <w:pStyle w:val="13"/>
        <w:snapToGrid w:val="0"/>
        <w:spacing w:before="120" w:after="120"/>
        <w:ind w:left="559" w:leftChars="133" w:hanging="280" w:hangingChars="1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 xml:space="preserve">甲方：                                   乙方： </w:t>
      </w:r>
    </w:p>
    <w:p>
      <w:pPr>
        <w:pStyle w:val="13"/>
        <w:snapToGrid w:val="0"/>
        <w:spacing w:before="120" w:after="12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 xml:space="preserve">  地址：                                   地址： </w:t>
      </w:r>
    </w:p>
    <w:p>
      <w:pPr>
        <w:pStyle w:val="13"/>
        <w:snapToGrid w:val="0"/>
        <w:spacing w:before="120" w:after="12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 xml:space="preserve">  法定代表人或授权代表：                   法定代表人或授权代表：</w:t>
      </w:r>
    </w:p>
    <w:p>
      <w:pPr>
        <w:pStyle w:val="13"/>
        <w:snapToGrid w:val="0"/>
        <w:spacing w:before="120" w:after="12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 xml:space="preserve">  联系电话：                               联系电话：</w:t>
      </w:r>
    </w:p>
    <w:p>
      <w:pPr>
        <w:pStyle w:val="13"/>
        <w:snapToGrid w:val="0"/>
        <w:spacing w:before="120" w:after="120"/>
        <w:rPr>
          <w:rFonts w:hAnsi="宋体" w:cs="宋体"/>
          <w:color w:val="000000" w:themeColor="text1"/>
          <w:sz w:val="28"/>
          <w:szCs w:val="28"/>
          <w:highlight w:val="none"/>
          <w14:textFill>
            <w14:solidFill>
              <w14:schemeClr w14:val="tx1"/>
            </w14:solidFill>
          </w14:textFill>
        </w:rPr>
      </w:pPr>
    </w:p>
    <w:p>
      <w:pPr>
        <w:pStyle w:val="13"/>
        <w:snapToGrid w:val="0"/>
        <w:spacing w:before="120" w:after="12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 xml:space="preserve">                                          签订日期：      年  月  日</w:t>
      </w:r>
    </w:p>
    <w:p>
      <w:pPr>
        <w:pStyle w:val="13"/>
        <w:snapToGrid w:val="0"/>
        <w:spacing w:line="500" w:lineRule="exact"/>
        <w:rPr>
          <w:rFonts w:asciiTheme="majorEastAsia" w:hAnsiTheme="majorEastAsia" w:eastAsiaTheme="majorEastAsia"/>
          <w:color w:val="000000" w:themeColor="text1"/>
          <w:sz w:val="28"/>
          <w:szCs w:val="28"/>
          <w:highlight w:val="none"/>
          <w14:textFill>
            <w14:solidFill>
              <w14:schemeClr w14:val="tx1"/>
            </w14:solidFill>
          </w14:textFill>
        </w:rPr>
      </w:pPr>
    </w:p>
    <w:p>
      <w:pPr>
        <w:pStyle w:val="13"/>
        <w:snapToGrid w:val="0"/>
        <w:spacing w:line="500" w:lineRule="exact"/>
        <w:rPr>
          <w:rFonts w:asciiTheme="majorEastAsia" w:hAnsiTheme="majorEastAsia" w:eastAsiaTheme="majorEastAsia"/>
          <w:color w:val="000000" w:themeColor="text1"/>
          <w:sz w:val="28"/>
          <w:szCs w:val="28"/>
          <w:highlight w:val="none"/>
          <w14:textFill>
            <w14:solidFill>
              <w14:schemeClr w14:val="tx1"/>
            </w14:solidFill>
          </w14:textFill>
        </w:rPr>
      </w:pPr>
    </w:p>
    <w:p>
      <w:pPr>
        <w:pStyle w:val="13"/>
        <w:snapToGrid w:val="0"/>
        <w:spacing w:line="500" w:lineRule="exact"/>
        <w:rPr>
          <w:rFonts w:asciiTheme="majorEastAsia" w:hAnsiTheme="majorEastAsia" w:eastAsiaTheme="majorEastAsia"/>
          <w:color w:val="000000" w:themeColor="text1"/>
          <w:sz w:val="28"/>
          <w:szCs w:val="28"/>
          <w:highlight w:val="none"/>
          <w14:textFill>
            <w14:solidFill>
              <w14:schemeClr w14:val="tx1"/>
            </w14:solidFill>
          </w14:textFill>
        </w:rPr>
      </w:pPr>
    </w:p>
    <w:p>
      <w:pPr>
        <w:pStyle w:val="32"/>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2"/>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2"/>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2"/>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2"/>
        <w:spacing w:line="520" w:lineRule="exact"/>
        <w:jc w:val="center"/>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32"/>
        <w:spacing w:line="520" w:lineRule="exact"/>
        <w:jc w:val="both"/>
        <w:rPr>
          <w:rFonts w:asciiTheme="minorEastAsia" w:hAnsiTheme="minorEastAsia" w:eastAsiaTheme="minorEastAsia"/>
          <w:b/>
          <w:color w:val="000000" w:themeColor="text1"/>
          <w:sz w:val="36"/>
          <w:szCs w:val="36"/>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第四部分 项目任务需求</w:t>
      </w:r>
    </w:p>
    <w:p>
      <w:pPr>
        <w:spacing w:line="500" w:lineRule="exact"/>
        <w:rPr>
          <w:rFonts w:ascii="宋体" w:hAnsi="宋体" w:cs="宋体"/>
          <w:b/>
          <w:bCs/>
          <w:color w:val="000000" w:themeColor="text1"/>
          <w:sz w:val="28"/>
          <w:szCs w:val="28"/>
          <w:highlight w:val="none"/>
          <w14:textFill>
            <w14:solidFill>
              <w14:schemeClr w14:val="tx1"/>
            </w14:solidFill>
          </w14:textFill>
        </w:rPr>
      </w:pPr>
    </w:p>
    <w:p>
      <w:pPr>
        <w:spacing w:line="360" w:lineRule="auto"/>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sz w:val="24"/>
          <w:highlight w:val="none"/>
          <w14:textFill>
            <w14:solidFill>
              <w14:schemeClr w14:val="tx1"/>
            </w14:solidFill>
          </w14:textFill>
        </w:rPr>
        <w:t>一、数量：</w:t>
      </w:r>
    </w:p>
    <w:p>
      <w:pPr>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298盆，参照中标单价，以实际数量结算。</w:t>
      </w:r>
    </w:p>
    <w:p>
      <w:pPr>
        <w:snapToGrid w:val="0"/>
        <w:spacing w:line="360" w:lineRule="auto"/>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sz w:val="24"/>
          <w:highlight w:val="none"/>
          <w14:textFill>
            <w14:solidFill>
              <w14:schemeClr w14:val="tx1"/>
            </w14:solidFill>
          </w14:textFill>
        </w:rPr>
        <w:t>二、摆放位置：</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东、西园教学楼、行政楼、实验实训楼、图书馆、体育馆、食堂、宿舍楼等公共场所。</w:t>
      </w:r>
    </w:p>
    <w:p>
      <w:pPr>
        <w:snapToGrid w:val="0"/>
        <w:spacing w:line="360" w:lineRule="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三、</w:t>
      </w:r>
      <w:r>
        <w:rPr>
          <w:rFonts w:hint="eastAsia" w:asciiTheme="minorEastAsia" w:hAnsiTheme="minorEastAsia" w:cstheme="minorEastAsia"/>
          <w:b/>
          <w:color w:val="000000" w:themeColor="text1"/>
          <w:sz w:val="24"/>
          <w:highlight w:val="none"/>
          <w14:textFill>
            <w14:solidFill>
              <w14:schemeClr w14:val="tx1"/>
            </w14:solidFill>
          </w14:textFill>
        </w:rPr>
        <w:t>服务要求：</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 xml:space="preserve">（1）盆栽高度要求：按照清单需求提供相应高度的植株。采购人可根据需求要求投标人增减盆栽数量，投标人必须根据场地和实际要求摆放绿植。 </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（2）投标人应随时监控所摆绿植的生长情况，发现花木枯死或长势不好，养护人员在24小时内及时更换，确保符合合同约定标准。</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（3）投标人应根据实际需要选择药剂或设备，但选择的药剂及设备必须是符合国家相关标准要求并已证明对人体无害的，并向采购人提交所使用的药剂的品牌、合格证、无危害性等证明。</w:t>
      </w:r>
    </w:p>
    <w:p>
      <w:pPr>
        <w:snapToGrid w:val="0"/>
        <w:spacing w:line="360" w:lineRule="auto"/>
        <w:ind w:firstLine="482"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sz w:val="24"/>
          <w:highlight w:val="none"/>
          <w14:textFill>
            <w14:solidFill>
              <w14:schemeClr w14:val="tx1"/>
            </w14:solidFill>
          </w14:textFill>
        </w:rPr>
        <w:t>（4）服务期3年，</w:t>
      </w:r>
      <w:r>
        <w:rPr>
          <w:rFonts w:hint="eastAsia" w:asciiTheme="minorEastAsia" w:hAnsiTheme="minorEastAsia" w:cstheme="minorEastAsia"/>
          <w:color w:val="000000" w:themeColor="text1"/>
          <w:sz w:val="24"/>
          <w:highlight w:val="none"/>
          <w14:textFill>
            <w14:solidFill>
              <w14:schemeClr w14:val="tx1"/>
            </w14:solidFill>
          </w14:textFill>
        </w:rPr>
        <w:t>每年按实际摆放数量结算一次费用。</w:t>
      </w:r>
    </w:p>
    <w:p>
      <w:pPr>
        <w:snapToGrid w:val="0"/>
        <w:spacing w:line="360" w:lineRule="auto"/>
        <w:ind w:firstLine="482" w:firstLineChars="200"/>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sz w:val="24"/>
          <w:highlight w:val="none"/>
          <w14:textFill>
            <w14:solidFill>
              <w14:schemeClr w14:val="tx1"/>
            </w14:solidFill>
          </w14:textFill>
        </w:rPr>
        <w:t>（5）校方遇有大型活动需增加绿植时，投标人提供每年免费临时租赁（每次不超过3天）不超过5次，每次摆绿植数量不超过30盆，采购人不另支付费用。（</w:t>
      </w:r>
      <w:r>
        <w:rPr>
          <w:rFonts w:hint="eastAsia" w:asciiTheme="minorEastAsia" w:hAnsiTheme="minorEastAsia" w:cstheme="minorEastAsia"/>
          <w:b/>
          <w:color w:val="FF0000"/>
          <w:sz w:val="24"/>
          <w:highlight w:val="none"/>
        </w:rPr>
        <w:t>提供承诺函，格式自拟</w:t>
      </w:r>
      <w:r>
        <w:rPr>
          <w:rFonts w:hint="eastAsia" w:asciiTheme="minorEastAsia" w:hAnsiTheme="minorEastAsia" w:cstheme="minorEastAsia"/>
          <w:b/>
          <w:color w:val="000000" w:themeColor="text1"/>
          <w:sz w:val="24"/>
          <w:highlight w:val="none"/>
          <w14:textFill>
            <w14:solidFill>
              <w14:schemeClr w14:val="tx1"/>
            </w14:solidFill>
          </w14:textFill>
        </w:rPr>
        <w:t>）</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报价按照3年报总价，每年按实际结算1次费用（遇到绿植数量因采购人要求增减时，按照综合单价计算增减费用，综合单价=1年报价/365天/298盆）。</w:t>
      </w:r>
    </w:p>
    <w:p>
      <w:pPr>
        <w:snapToGrid w:val="0"/>
        <w:spacing w:line="360" w:lineRule="auto"/>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sz w:val="24"/>
          <w:highlight w:val="none"/>
          <w14:textFill>
            <w14:solidFill>
              <w14:schemeClr w14:val="tx1"/>
            </w14:solidFill>
          </w14:textFill>
        </w:rPr>
        <w:t>四、摆放清单：</w:t>
      </w:r>
    </w:p>
    <w:tbl>
      <w:tblPr>
        <w:tblStyle w:val="25"/>
        <w:tblW w:w="91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93"/>
        <w:gridCol w:w="1373"/>
        <w:gridCol w:w="921"/>
        <w:gridCol w:w="1567"/>
        <w:gridCol w:w="1306"/>
        <w:gridCol w:w="1616"/>
        <w:gridCol w:w="1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jc w:val="center"/>
        </w:trPr>
        <w:tc>
          <w:tcPr>
            <w:tcW w:w="693" w:type="dxa"/>
            <w:vAlign w:val="center"/>
          </w:tcPr>
          <w:p>
            <w:pPr>
              <w:widowControl/>
              <w:spacing w:line="360" w:lineRule="auto"/>
              <w:jc w:val="center"/>
              <w:textAlignment w:val="center"/>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kern w:val="0"/>
                <w:sz w:val="24"/>
                <w:highlight w:val="none"/>
                <w:lang w:bidi="ar"/>
                <w14:textFill>
                  <w14:solidFill>
                    <w14:schemeClr w14:val="tx1"/>
                  </w14:solidFill>
                </w14:textFill>
              </w:rPr>
              <w:t>序号</w:t>
            </w:r>
          </w:p>
        </w:tc>
        <w:tc>
          <w:tcPr>
            <w:tcW w:w="1373" w:type="dxa"/>
            <w:vAlign w:val="center"/>
          </w:tcPr>
          <w:p>
            <w:pPr>
              <w:widowControl/>
              <w:spacing w:line="360" w:lineRule="auto"/>
              <w:jc w:val="center"/>
              <w:textAlignment w:val="center"/>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kern w:val="0"/>
                <w:sz w:val="24"/>
                <w:highlight w:val="none"/>
                <w:lang w:bidi="ar"/>
                <w14:textFill>
                  <w14:solidFill>
                    <w14:schemeClr w14:val="tx1"/>
                  </w14:solidFill>
                </w14:textFill>
              </w:rPr>
              <w:t>区域</w:t>
            </w:r>
          </w:p>
        </w:tc>
        <w:tc>
          <w:tcPr>
            <w:tcW w:w="2488" w:type="dxa"/>
            <w:gridSpan w:val="2"/>
            <w:vAlign w:val="center"/>
          </w:tcPr>
          <w:p>
            <w:pPr>
              <w:widowControl/>
              <w:spacing w:line="360" w:lineRule="auto"/>
              <w:jc w:val="center"/>
              <w:textAlignment w:val="center"/>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kern w:val="0"/>
                <w:sz w:val="24"/>
                <w:highlight w:val="none"/>
                <w:lang w:bidi="ar"/>
                <w14:textFill>
                  <w14:solidFill>
                    <w14:schemeClr w14:val="tx1"/>
                  </w14:solidFill>
                </w14:textFill>
              </w:rPr>
              <w:t>位 置</w:t>
            </w:r>
          </w:p>
        </w:tc>
        <w:tc>
          <w:tcPr>
            <w:tcW w:w="1306" w:type="dxa"/>
            <w:vAlign w:val="center"/>
          </w:tcPr>
          <w:p>
            <w:pPr>
              <w:widowControl/>
              <w:spacing w:line="360" w:lineRule="auto"/>
              <w:jc w:val="center"/>
              <w:textAlignment w:val="center"/>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kern w:val="0"/>
                <w:sz w:val="24"/>
                <w:highlight w:val="none"/>
                <w:lang w:bidi="ar"/>
                <w14:textFill>
                  <w14:solidFill>
                    <w14:schemeClr w14:val="tx1"/>
                  </w14:solidFill>
                </w14:textFill>
              </w:rPr>
              <w:t>盆数</w:t>
            </w:r>
          </w:p>
        </w:tc>
        <w:tc>
          <w:tcPr>
            <w:tcW w:w="1616" w:type="dxa"/>
            <w:vAlign w:val="center"/>
          </w:tcPr>
          <w:p>
            <w:pPr>
              <w:widowControl/>
              <w:spacing w:line="360" w:lineRule="auto"/>
              <w:jc w:val="center"/>
              <w:textAlignment w:val="center"/>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kern w:val="0"/>
                <w:sz w:val="24"/>
                <w:highlight w:val="none"/>
                <w:lang w:bidi="ar"/>
                <w14:textFill>
                  <w14:solidFill>
                    <w14:schemeClr w14:val="tx1"/>
                  </w14:solidFill>
                </w14:textFill>
              </w:rPr>
              <w:t>品 种</w:t>
            </w:r>
          </w:p>
        </w:tc>
        <w:tc>
          <w:tcPr>
            <w:tcW w:w="1717" w:type="dxa"/>
            <w:vAlign w:val="center"/>
          </w:tcPr>
          <w:p>
            <w:pPr>
              <w:widowControl/>
              <w:spacing w:line="360" w:lineRule="auto"/>
              <w:jc w:val="center"/>
              <w:textAlignment w:val="center"/>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kern w:val="0"/>
                <w:sz w:val="24"/>
                <w:highlight w:val="none"/>
                <w:lang w:bidi="ar"/>
                <w14:textFill>
                  <w14:solidFill>
                    <w14:schemeClr w14:val="tx1"/>
                  </w14:solidFill>
                </w14:textFill>
              </w:rPr>
              <w:t>规格（高）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5" w:hRule="atLeast"/>
          <w:jc w:val="center"/>
        </w:trPr>
        <w:tc>
          <w:tcPr>
            <w:tcW w:w="69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37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食堂</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三楼</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也门铁</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37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图文中心</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二楼大厅</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8</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幸福树</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三楼通道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6</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螺丝铁</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303B</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平安树</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三楼梯口</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三楼大教室（南）</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青苹果</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四楼通道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8</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袖珍椰子</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五楼通道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六楼通道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6</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七楼通道</w:t>
            </w:r>
          </w:p>
        </w:tc>
        <w:tc>
          <w:tcPr>
            <w:tcW w:w="156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吧台</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休息区</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鸭脚木</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学术讨论室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5</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天堂鸟</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第一会议室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鸿运当头</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美人铁</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第二会议室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第三会议室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夏威夷</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螺纹铁</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第四会议室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夏威夷</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921"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56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第五会议室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夏威夷</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八楼通道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w:t>
            </w:r>
          </w:p>
        </w:tc>
        <w:tc>
          <w:tcPr>
            <w:tcW w:w="137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体育馆</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一楼大厅、三楼</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37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A楼</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学生事务发展中心（东门）</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龙须木</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南门</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6</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5</w:t>
            </w:r>
          </w:p>
        </w:tc>
        <w:tc>
          <w:tcPr>
            <w:tcW w:w="1373"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实训中心</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过道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20</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6</w:t>
            </w:r>
          </w:p>
        </w:tc>
        <w:tc>
          <w:tcPr>
            <w:tcW w:w="137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C6楼</w:t>
            </w: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北侧走廊</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茶花</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西侧走廊</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茶花</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一叶兰</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南侧</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7</w:t>
            </w:r>
          </w:p>
        </w:tc>
        <w:tc>
          <w:tcPr>
            <w:tcW w:w="137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C4楼</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实验室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10</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也门铁</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8</w:t>
            </w:r>
          </w:p>
        </w:tc>
        <w:tc>
          <w:tcPr>
            <w:tcW w:w="1373"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C楼北门</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北门</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6</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夏威夷</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9</w:t>
            </w:r>
          </w:p>
        </w:tc>
        <w:tc>
          <w:tcPr>
            <w:tcW w:w="1373" w:type="dxa"/>
            <w:vMerge w:val="restart"/>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行政楼</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大厅花坛</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50</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时令小盆栽</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大厅</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幸福树</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left"/>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二楼走道顶头</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鸭脚木</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left"/>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三楼会议室</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5</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富贵椰子</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left"/>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第一会议室302</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竹笼</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left"/>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三楼走道顶头</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鸭脚木</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7"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left"/>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四楼走道顶头</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木立</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9"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p>
        </w:tc>
        <w:tc>
          <w:tcPr>
            <w:tcW w:w="1373" w:type="dxa"/>
            <w:vMerge w:val="continue"/>
            <w:vAlign w:val="center"/>
          </w:tcPr>
          <w:p>
            <w:pPr>
              <w:spacing w:line="360" w:lineRule="auto"/>
              <w:jc w:val="left"/>
              <w:rPr>
                <w:rFonts w:asciiTheme="minorEastAsia" w:hAnsiTheme="minorEastAsia" w:cstheme="minorEastAsia"/>
                <w:color w:val="000000" w:themeColor="text1"/>
                <w:sz w:val="24"/>
                <w:highlight w:val="none"/>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楼梯口</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金钱树</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6" w:hRule="atLeast"/>
          <w:jc w:val="center"/>
        </w:trPr>
        <w:tc>
          <w:tcPr>
            <w:tcW w:w="693" w:type="dxa"/>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10</w:t>
            </w:r>
          </w:p>
        </w:tc>
        <w:tc>
          <w:tcPr>
            <w:tcW w:w="1373" w:type="dxa"/>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实训中心</w:t>
            </w: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二楼楼梯右侧</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平安树</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9"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大厅</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5</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夏威夷</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restart"/>
            <w:vAlign w:val="center"/>
          </w:tcPr>
          <w:p>
            <w:pPr>
              <w:widowControl/>
              <w:tabs>
                <w:tab w:val="left" w:pos="719"/>
              </w:tabs>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过道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5</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一叶兰</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2"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1"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三楼过道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一叶兰</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3"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6"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休息区</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广东万年青</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9"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四楼过道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5</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袖珍</w:t>
            </w:r>
            <w:r>
              <w:rPr>
                <w:rFonts w:hint="eastAsia" w:asciiTheme="minorEastAsia" w:hAnsiTheme="minorEastAsia" w:cstheme="minorEastAsia"/>
                <w:color w:val="000000" w:themeColor="text1"/>
                <w:kern w:val="0"/>
                <w:sz w:val="24"/>
                <w:highlight w:val="none"/>
                <w:lang w:bidi="ar"/>
                <w14:textFill>
                  <w14:solidFill>
                    <w14:schemeClr w14:val="tx1"/>
                  </w14:solidFill>
                </w14:textFill>
              </w:rPr>
              <w:t>椰</w:t>
            </w:r>
            <w:r>
              <w:rPr>
                <w:rFonts w:hint="eastAsia" w:asciiTheme="minorEastAsia" w:hAnsiTheme="minorEastAsia" w:cstheme="minorEastAsia"/>
                <w:color w:val="000000" w:themeColor="text1"/>
                <w:sz w:val="24"/>
                <w:highlight w:val="none"/>
                <w14:textFill>
                  <w14:solidFill>
                    <w14:schemeClr w14:val="tx1"/>
                  </w14:solidFill>
                </w14:textFill>
              </w:rPr>
              <w:t>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绿萝柱子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3"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休息区</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一叶兰</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6"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2</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广东万年青</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2"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五楼过道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袖珍</w:t>
            </w:r>
            <w:r>
              <w:rPr>
                <w:rFonts w:hint="eastAsia" w:asciiTheme="minorEastAsia" w:hAnsiTheme="minorEastAsia" w:cstheme="minorEastAsia"/>
                <w:color w:val="000000" w:themeColor="text1"/>
                <w:kern w:val="0"/>
                <w:sz w:val="24"/>
                <w:highlight w:val="none"/>
                <w:lang w:bidi="ar"/>
                <w14:textFill>
                  <w14:solidFill>
                    <w14:schemeClr w14:val="tx1"/>
                  </w14:solidFill>
                </w14:textFill>
              </w:rPr>
              <w:t>椰</w:t>
            </w:r>
            <w:r>
              <w:rPr>
                <w:rFonts w:hint="eastAsia" w:asciiTheme="minorEastAsia" w:hAnsiTheme="minorEastAsia" w:cstheme="minorEastAsia"/>
                <w:color w:val="000000" w:themeColor="text1"/>
                <w:sz w:val="24"/>
                <w:highlight w:val="none"/>
                <w14:textFill>
                  <w14:solidFill>
                    <w14:schemeClr w14:val="tx1"/>
                  </w14:solidFill>
                </w14:textFill>
              </w:rPr>
              <w:t>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6"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广东万年青</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1"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一叶兰</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3"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休息区</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广东万年青</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1"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六楼过道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6</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一叶兰</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7"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休息区</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一叶兰</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6"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袖珍</w:t>
            </w:r>
            <w:r>
              <w:rPr>
                <w:rFonts w:hint="eastAsia" w:asciiTheme="minorEastAsia" w:hAnsiTheme="minorEastAsia" w:cstheme="minorEastAsia"/>
                <w:color w:val="000000" w:themeColor="text1"/>
                <w:kern w:val="0"/>
                <w:sz w:val="24"/>
                <w:highlight w:val="none"/>
                <w:lang w:bidi="ar"/>
                <w14:textFill>
                  <w14:solidFill>
                    <w14:schemeClr w14:val="tx1"/>
                  </w14:solidFill>
                </w14:textFill>
              </w:rPr>
              <w:t>椰</w:t>
            </w:r>
            <w:r>
              <w:rPr>
                <w:rFonts w:hint="eastAsia" w:asciiTheme="minorEastAsia" w:hAnsiTheme="minorEastAsia" w:cstheme="minorEastAsia"/>
                <w:color w:val="000000" w:themeColor="text1"/>
                <w:sz w:val="24"/>
                <w:highlight w:val="none"/>
                <w14:textFill>
                  <w14:solidFill>
                    <w14:schemeClr w14:val="tx1"/>
                  </w14:solidFill>
                </w14:textFill>
              </w:rPr>
              <w:t>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4" w:hRule="atLeast"/>
          <w:jc w:val="center"/>
        </w:trPr>
        <w:tc>
          <w:tcPr>
            <w:tcW w:w="693" w:type="dxa"/>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w:t>
            </w:r>
          </w:p>
        </w:tc>
        <w:tc>
          <w:tcPr>
            <w:tcW w:w="1373" w:type="dxa"/>
            <w:vMerge w:val="restart"/>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西园图书馆</w:t>
            </w: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门厅</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4</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广东万年青</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0.8-1.2m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8"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3个吧台</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5</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绿萝柱子</w:t>
            </w: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4"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过道</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茶花</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1-1.2m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jc w:val="center"/>
        </w:trPr>
        <w:tc>
          <w:tcPr>
            <w:tcW w:w="69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1373" w:type="dxa"/>
            <w:vMerge w:val="continue"/>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p>
        </w:tc>
        <w:tc>
          <w:tcPr>
            <w:tcW w:w="2488" w:type="dxa"/>
            <w:gridSpan w:val="2"/>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小格子</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15</w:t>
            </w:r>
          </w:p>
        </w:tc>
        <w:tc>
          <w:tcPr>
            <w:tcW w:w="1616" w:type="dxa"/>
            <w:vAlign w:val="center"/>
          </w:tcPr>
          <w:p>
            <w:pPr>
              <w:widowControl/>
              <w:spacing w:line="360" w:lineRule="auto"/>
              <w:jc w:val="center"/>
              <w:textAlignment w:val="center"/>
              <w:rPr>
                <w:rFonts w:asciiTheme="minorEastAsia" w:hAnsiTheme="minorEastAsia" w:cstheme="minorEastAsia"/>
                <w:color w:val="000000" w:themeColor="text1"/>
                <w:kern w:val="0"/>
                <w:sz w:val="24"/>
                <w:highlight w:val="none"/>
                <w:lang w:bidi="ar"/>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时令小盆栽</w:t>
            </w:r>
          </w:p>
        </w:tc>
        <w:tc>
          <w:tcPr>
            <w:tcW w:w="1717"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0.6m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1" w:hRule="atLeast"/>
          <w:jc w:val="center"/>
        </w:trPr>
        <w:tc>
          <w:tcPr>
            <w:tcW w:w="4554" w:type="dxa"/>
            <w:gridSpan w:val="4"/>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kern w:val="0"/>
                <w:sz w:val="24"/>
                <w:highlight w:val="none"/>
                <w:lang w:bidi="ar"/>
                <w14:textFill>
                  <w14:solidFill>
                    <w14:schemeClr w14:val="tx1"/>
                  </w14:solidFill>
                </w14:textFill>
              </w:rPr>
              <w:t>合计</w:t>
            </w:r>
          </w:p>
        </w:tc>
        <w:tc>
          <w:tcPr>
            <w:tcW w:w="1306" w:type="dxa"/>
            <w:vAlign w:val="center"/>
          </w:tcPr>
          <w:p>
            <w:pPr>
              <w:widowControl/>
              <w:spacing w:line="360" w:lineRule="auto"/>
              <w:jc w:val="center"/>
              <w:textAlignment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298</w:t>
            </w:r>
          </w:p>
        </w:tc>
        <w:tc>
          <w:tcPr>
            <w:tcW w:w="1616"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c>
          <w:tcPr>
            <w:tcW w:w="1717" w:type="dxa"/>
            <w:vAlign w:val="center"/>
          </w:tcPr>
          <w:p>
            <w:pPr>
              <w:spacing w:line="360" w:lineRule="auto"/>
              <w:jc w:val="center"/>
              <w:rPr>
                <w:rFonts w:asciiTheme="minorEastAsia" w:hAnsiTheme="minorEastAsia" w:cstheme="minorEastAsia"/>
                <w:color w:val="000000" w:themeColor="text1"/>
                <w:sz w:val="24"/>
                <w:highlight w:val="none"/>
                <w14:textFill>
                  <w14:solidFill>
                    <w14:schemeClr w14:val="tx1"/>
                  </w14:solidFill>
                </w14:textFill>
              </w:rPr>
            </w:pPr>
          </w:p>
        </w:tc>
      </w:tr>
    </w:tbl>
    <w:p>
      <w:pPr>
        <w:pStyle w:val="119"/>
        <w:spacing w:line="360" w:lineRule="auto"/>
        <w:ind w:firstLine="0" w:firstLineChars="0"/>
        <w:rPr>
          <w:rFonts w:asciiTheme="minorEastAsia" w:hAnsiTheme="minorEastAsia" w:cstheme="minorEastAsia"/>
          <w:color w:val="000000" w:themeColor="text1"/>
          <w:sz w:val="24"/>
          <w:highlight w:val="none"/>
          <w14:textFill>
            <w14:solidFill>
              <w14:schemeClr w14:val="tx1"/>
            </w14:solidFill>
          </w14:textFill>
        </w:rPr>
      </w:pPr>
    </w:p>
    <w:p>
      <w:pPr>
        <w:snapToGrid w:val="0"/>
        <w:spacing w:line="360" w:lineRule="auto"/>
        <w:jc w:val="left"/>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bCs/>
          <w:color w:val="000000" w:themeColor="text1"/>
          <w:sz w:val="24"/>
          <w:highlight w:val="none"/>
          <w14:textFill>
            <w14:solidFill>
              <w14:schemeClr w14:val="tx1"/>
            </w14:solidFill>
          </w14:textFill>
        </w:rPr>
        <w:t>五</w:t>
      </w:r>
      <w:r>
        <w:rPr>
          <w:rFonts w:hint="eastAsia" w:asciiTheme="minorEastAsia" w:hAnsiTheme="minorEastAsia" w:cstheme="minorEastAsia"/>
          <w:b/>
          <w:color w:val="000000" w:themeColor="text1"/>
          <w:sz w:val="24"/>
          <w:highlight w:val="none"/>
          <w14:textFill>
            <w14:solidFill>
              <w14:schemeClr w14:val="tx1"/>
            </w14:solidFill>
          </w14:textFill>
        </w:rPr>
        <w:t>、绿植养护标准</w:t>
      </w:r>
    </w:p>
    <w:p>
      <w:pPr>
        <w:snapToGrid w:val="0"/>
        <w:spacing w:line="360" w:lineRule="auto"/>
        <w:ind w:firstLine="482" w:firstLineChars="200"/>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sz w:val="24"/>
          <w:highlight w:val="none"/>
          <w14:textFill>
            <w14:solidFill>
              <w14:schemeClr w14:val="tx1"/>
            </w14:solidFill>
          </w14:textFill>
        </w:rPr>
        <w:t>（1）卫生标准</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 绿植花卉叶面、叶茎干净无尘土、无水渍、污渍。</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 花盆上边、外面、花架全部可视、可触部位干净无尘土、无水渍、污渍。</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 托盘（内）无积水，可视、可触部位无尘土、无污渍、水渍。</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4. 花盆、套盆、（盆沿、盆底）缸，内壁可视、可触及部位无尘土、无水渍、污渍。</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5. 花卉绿植周边养护作业后，无水迹、污渍、无废弃物，达到原状标准。</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6. 花盆内无任何杂物。（杂物存留24小时为不达标）</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7. 室外植物叶面无水渍、污渍、无明显的尘土、叶面光亮。</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8. 室外盆器、托盘、花架等配器，用纸巾、手擦拭无明显痕迹。</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9. 不存在因养护作业损坏、划伤用品（包括大理石地面、木地板、桌面等），破坏原有卫生环境现象。</w:t>
      </w:r>
    </w:p>
    <w:p>
      <w:pPr>
        <w:snapToGrid w:val="0"/>
        <w:spacing w:line="360" w:lineRule="auto"/>
        <w:ind w:firstLine="482" w:firstLineChars="200"/>
        <w:rPr>
          <w:rFonts w:asciiTheme="minorEastAsia" w:hAnsiTheme="minorEastAsia" w:cstheme="minorEastAsia"/>
          <w:b/>
          <w:color w:val="000000" w:themeColor="text1"/>
          <w:sz w:val="24"/>
          <w:highlight w:val="none"/>
          <w14:textFill>
            <w14:solidFill>
              <w14:schemeClr w14:val="tx1"/>
            </w14:solidFill>
          </w14:textFill>
        </w:rPr>
      </w:pPr>
      <w:r>
        <w:rPr>
          <w:rFonts w:hint="eastAsia" w:asciiTheme="minorEastAsia" w:hAnsiTheme="minorEastAsia" w:cstheme="minorEastAsia"/>
          <w:b/>
          <w:color w:val="000000" w:themeColor="text1"/>
          <w:sz w:val="24"/>
          <w:highlight w:val="none"/>
          <w14:textFill>
            <w14:solidFill>
              <w14:schemeClr w14:val="tx1"/>
            </w14:solidFill>
          </w14:textFill>
        </w:rPr>
        <w:t>（2）长势标准</w:t>
      </w:r>
    </w:p>
    <w:p>
      <w:pPr>
        <w:snapToGrid w:val="0"/>
        <w:spacing w:line="360" w:lineRule="auto"/>
        <w:ind w:firstLine="480" w:firstLineChars="20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 生长健壮、不萎蔫、株形匀称、形状美观。</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 叶面有光泽、颜色鲜艳、有质感。</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 无干枝、枯叶。</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4. 无任何病虫害。</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5. 叶片挺实，不秃腿、不平顶。</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6. 单片预黄叶，预黄部分不超过本叶面积10%，预黄叶片总数不超过叶片总数百分之一。</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7. 花色、果色鲜艳，花瓣健壮不变色。</w:t>
      </w:r>
    </w:p>
    <w:p>
      <w:pPr>
        <w:pStyle w:val="119"/>
        <w:spacing w:line="360" w:lineRule="auto"/>
        <w:ind w:firstLine="482"/>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b/>
          <w:bCs/>
          <w:color w:val="000000" w:themeColor="text1"/>
          <w:sz w:val="24"/>
          <w:highlight w:val="none"/>
          <w14:textFill>
            <w14:solidFill>
              <w14:schemeClr w14:val="tx1"/>
            </w14:solidFill>
          </w14:textFill>
        </w:rPr>
        <w:t>（3）土壤标准</w:t>
      </w:r>
      <w:r>
        <w:rPr>
          <w:rFonts w:hint="eastAsia" w:asciiTheme="minorEastAsia" w:hAnsiTheme="minorEastAsia" w:cstheme="minorEastAsia"/>
          <w:color w:val="000000" w:themeColor="text1"/>
          <w:sz w:val="24"/>
          <w:highlight w:val="none"/>
          <w14:textFill>
            <w14:solidFill>
              <w14:schemeClr w14:val="tx1"/>
            </w14:solidFill>
          </w14:textFill>
        </w:rPr>
        <w:t xml:space="preserve"> </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 不缺土，PH值适合植物生长习性有利于植物生长。</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2、大型植物如盆景等每2年至3年更换一次土（倒盆）。</w:t>
      </w:r>
    </w:p>
    <w:p>
      <w:pPr>
        <w:pStyle w:val="119"/>
        <w:spacing w:line="360" w:lineRule="auto"/>
        <w:ind w:firstLine="482"/>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b/>
          <w:bCs/>
          <w:color w:val="000000" w:themeColor="text1"/>
          <w:sz w:val="24"/>
          <w:highlight w:val="none"/>
          <w14:textFill>
            <w14:solidFill>
              <w14:schemeClr w14:val="tx1"/>
            </w14:solidFill>
          </w14:textFill>
        </w:rPr>
        <w:t>（4）安全标准</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 花架不得存在不牢固、可晃动现象。</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 花盆套盆、套缸，不存在有破损、裂痕现象。</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 不存在围挡、装饰物有尖突造型现象。</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4. 不存在支撑物、牵拉绳不牢固现象。</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5. 不存在使用有毒有害的药品及国家明令禁止的药品的现象。</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6. 不存在乱丢药品包装现象。</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7. 无有毒有害植物。</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8. 房间内无吸氧植物及有明显气味植物。</w:t>
      </w:r>
    </w:p>
    <w:p>
      <w:pPr>
        <w:pStyle w:val="119"/>
        <w:spacing w:line="360" w:lineRule="auto"/>
        <w:ind w:firstLine="482"/>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b/>
          <w:bCs/>
          <w:color w:val="000000" w:themeColor="text1"/>
          <w:sz w:val="24"/>
          <w:highlight w:val="none"/>
          <w14:textFill>
            <w14:solidFill>
              <w14:schemeClr w14:val="tx1"/>
            </w14:solidFill>
          </w14:textFill>
        </w:rPr>
        <w:t>（5）整体协调标准</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 使用的绿植花卉、花盆、花架、托盘的造型颜色与场地装饰、风格相配套，与内容相一致。与位置相呼应，大小适中，与习俗相合，无明显异味（包括香味）。</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 花盆、套缸、盆、花架、托盘、绿植花卉做到整体合一。</w:t>
      </w:r>
    </w:p>
    <w:p>
      <w:pPr>
        <w:pStyle w:val="119"/>
        <w:spacing w:line="360" w:lineRule="auto"/>
        <w:ind w:firstLine="480"/>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 两盆以上的绿植并排摆放或集中摆放时，土层表面与盆器上沿的距离必须保持一致。</w:t>
      </w:r>
    </w:p>
    <w:p>
      <w:pPr>
        <w:pStyle w:val="18"/>
        <w:outlineLvl w:val="9"/>
        <w:rPr>
          <w:rFonts w:hint="eastAsia"/>
          <w:color w:val="000000" w:themeColor="text1"/>
          <w:highlight w:val="none"/>
          <w14:textFill>
            <w14:solidFill>
              <w14:schemeClr w14:val="tx1"/>
            </w14:solidFill>
          </w14:textFill>
        </w:rPr>
      </w:pPr>
    </w:p>
    <w:p>
      <w:pPr>
        <w:pStyle w:val="18"/>
        <w:outlineLvl w:val="9"/>
        <w:rPr>
          <w:rFonts w:hint="eastAsia"/>
          <w:color w:val="000000" w:themeColor="text1"/>
          <w:highlight w:val="none"/>
          <w14:textFill>
            <w14:solidFill>
              <w14:schemeClr w14:val="tx1"/>
            </w14:solidFill>
          </w14:textFill>
        </w:rPr>
      </w:pPr>
    </w:p>
    <w:p>
      <w:pPr>
        <w:pStyle w:val="18"/>
        <w:outlineLvl w:val="9"/>
        <w:rPr>
          <w:rFonts w:hint="eastAsia"/>
          <w:color w:val="000000" w:themeColor="text1"/>
          <w:highlight w:val="none"/>
          <w14:textFill>
            <w14:solidFill>
              <w14:schemeClr w14:val="tx1"/>
            </w14:solidFill>
          </w14:textFill>
        </w:rPr>
      </w:pPr>
    </w:p>
    <w:p>
      <w:pPr>
        <w:pStyle w:val="18"/>
        <w:outlineLvl w:val="9"/>
        <w:rPr>
          <w:rFonts w:hint="eastAsia"/>
          <w:color w:val="000000" w:themeColor="text1"/>
          <w:highlight w:val="none"/>
          <w14:textFill>
            <w14:solidFill>
              <w14:schemeClr w14:val="tx1"/>
            </w14:solidFill>
          </w14:textFill>
        </w:rPr>
      </w:pPr>
    </w:p>
    <w:p>
      <w:pPr>
        <w:pStyle w:val="18"/>
        <w:outlineLvl w:val="9"/>
        <w:rPr>
          <w:rFonts w:hint="eastAsia"/>
          <w:color w:val="000000" w:themeColor="text1"/>
          <w:highlight w:val="none"/>
          <w14:textFill>
            <w14:solidFill>
              <w14:schemeClr w14:val="tx1"/>
            </w14:solidFill>
          </w14:textFill>
        </w:rPr>
      </w:pPr>
    </w:p>
    <w:p>
      <w:pPr>
        <w:pStyle w:val="18"/>
        <w:outlineLvl w:val="9"/>
        <w:rPr>
          <w:rFonts w:hint="eastAsia"/>
          <w:color w:val="000000" w:themeColor="text1"/>
          <w:highlight w:val="none"/>
          <w14:textFill>
            <w14:solidFill>
              <w14:schemeClr w14:val="tx1"/>
            </w14:solidFill>
          </w14:textFill>
        </w:rPr>
      </w:pPr>
    </w:p>
    <w:p>
      <w:pPr>
        <w:pStyle w:val="18"/>
        <w:outlineLvl w:val="9"/>
        <w:rPr>
          <w:rFonts w:hint="eastAsia"/>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第五部分  询价响应文件的组成和格式</w:t>
      </w: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jc w:val="center"/>
        <w:rPr>
          <w:rFonts w:ascii="宋体" w:hAnsi="宋体"/>
          <w:b/>
          <w:color w:val="000000" w:themeColor="text1"/>
          <w:sz w:val="72"/>
          <w:szCs w:val="21"/>
          <w:highlight w:val="none"/>
          <w14:textFill>
            <w14:solidFill>
              <w14:schemeClr w14:val="tx1"/>
            </w14:solidFill>
          </w14:textFill>
        </w:rPr>
      </w:pPr>
      <w:r>
        <w:rPr>
          <w:rFonts w:hint="eastAsia" w:ascii="宋体" w:hAnsi="宋体"/>
          <w:b/>
          <w:color w:val="000000" w:themeColor="text1"/>
          <w:sz w:val="72"/>
          <w:szCs w:val="21"/>
          <w:highlight w:val="none"/>
          <w14:textFill>
            <w14:solidFill>
              <w14:schemeClr w14:val="tx1"/>
            </w14:solidFill>
          </w14:textFill>
        </w:rPr>
        <w:t>询价响应文件</w:t>
      </w:r>
    </w:p>
    <w:p>
      <w:pPr>
        <w:pStyle w:val="104"/>
        <w:ind w:firstLine="0"/>
        <w:jc w:val="center"/>
        <w:rPr>
          <w:rFonts w:ascii="宋体" w:hAnsi="宋体"/>
          <w:b/>
          <w:bCs/>
          <w:color w:val="000000" w:themeColor="text1"/>
          <w:sz w:val="32"/>
          <w:highlight w:val="none"/>
          <w14:textFill>
            <w14:solidFill>
              <w14:schemeClr w14:val="tx1"/>
            </w14:solidFill>
          </w14:textFill>
        </w:rPr>
      </w:pPr>
    </w:p>
    <w:p>
      <w:pPr>
        <w:jc w:val="center"/>
        <w:rPr>
          <w:rFonts w:ascii="宋体" w:hAnsi="宋体"/>
          <w:b/>
          <w:color w:val="000000" w:themeColor="text1"/>
          <w:sz w:val="36"/>
          <w:szCs w:val="21"/>
          <w:highlight w:val="none"/>
          <w14:textFill>
            <w14:solidFill>
              <w14:schemeClr w14:val="tx1"/>
            </w14:solidFill>
          </w14:textFill>
        </w:rPr>
      </w:pPr>
      <w:r>
        <w:rPr>
          <w:rFonts w:hint="eastAsia" w:ascii="宋体" w:hAnsi="宋体"/>
          <w:b/>
          <w:color w:val="000000" w:themeColor="text1"/>
          <w:sz w:val="36"/>
          <w:szCs w:val="21"/>
          <w:highlight w:val="none"/>
          <w14:textFill>
            <w14:solidFill>
              <w14:schemeClr w14:val="tx1"/>
            </w14:solidFill>
          </w14:textFill>
        </w:rPr>
        <w:t>（正或副本）</w:t>
      </w:r>
    </w:p>
    <w:p>
      <w:pPr>
        <w:ind w:firstLine="1084" w:firstLineChars="300"/>
        <w:rPr>
          <w:rFonts w:ascii="宋体" w:hAnsi="宋体"/>
          <w:b/>
          <w:color w:val="000000" w:themeColor="text1"/>
          <w:sz w:val="36"/>
          <w:szCs w:val="21"/>
          <w:highlight w:val="none"/>
          <w14:textFill>
            <w14:solidFill>
              <w14:schemeClr w14:val="tx1"/>
            </w14:solidFill>
          </w14:textFill>
        </w:rPr>
      </w:pPr>
    </w:p>
    <w:p>
      <w:pPr>
        <w:ind w:firstLine="1084" w:firstLineChars="300"/>
        <w:rPr>
          <w:rFonts w:ascii="宋体" w:hAnsi="宋体"/>
          <w:b/>
          <w:color w:val="000000" w:themeColor="text1"/>
          <w:sz w:val="36"/>
          <w:szCs w:val="2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pacing w:line="360" w:lineRule="auto"/>
        <w:ind w:firstLine="1084" w:firstLineChars="300"/>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项 目 名 称：</w:t>
      </w:r>
    </w:p>
    <w:p>
      <w:pPr>
        <w:spacing w:line="360" w:lineRule="auto"/>
        <w:ind w:firstLine="1084" w:firstLineChars="300"/>
        <w:rPr>
          <w:rFonts w:ascii="宋体" w:hAnsi="宋体"/>
          <w:b/>
          <w:color w:val="000000" w:themeColor="text1"/>
          <w:sz w:val="36"/>
          <w:highlight w:val="none"/>
          <w:u w:val="singl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项 目 编 号：</w:t>
      </w:r>
    </w:p>
    <w:p>
      <w:pPr>
        <w:spacing w:line="360" w:lineRule="auto"/>
        <w:ind w:firstLine="1084" w:firstLineChars="300"/>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 xml:space="preserve">谈判供应商名称：               </w:t>
      </w:r>
    </w:p>
    <w:p>
      <w:pPr>
        <w:spacing w:line="360" w:lineRule="auto"/>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 xml:space="preserve">      日       期：</w:t>
      </w:r>
    </w:p>
    <w:p>
      <w:pPr>
        <w:pStyle w:val="104"/>
        <w:ind w:right="99" w:rightChars="47" w:firstLine="0"/>
        <w:jc w:val="center"/>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04"/>
        <w:spacing w:before="0" w:after="0"/>
        <w:ind w:firstLine="0"/>
        <w:rPr>
          <w:rFonts w:ascii="宋体" w:hAnsi="宋体"/>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响应文件主要目录</w:t>
      </w:r>
    </w:p>
    <w:p>
      <w:pPr>
        <w:spacing w:line="560" w:lineRule="exact"/>
        <w:jc w:val="center"/>
        <w:rPr>
          <w:rFonts w:ascii="宋体" w:hAnsi="宋体"/>
          <w:b/>
          <w:bCs/>
          <w:color w:val="000000" w:themeColor="text1"/>
          <w:sz w:val="24"/>
          <w:highlight w:val="none"/>
          <w14:textFill>
            <w14:solidFill>
              <w14:schemeClr w14:val="tx1"/>
            </w14:solidFill>
          </w14:textFill>
        </w:rPr>
      </w:pP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一、</w:t>
      </w:r>
      <w:r>
        <w:rPr>
          <w:rFonts w:hint="eastAsia" w:ascii="宋体" w:hAnsi="宋体"/>
          <w:bCs/>
          <w:color w:val="000000" w:themeColor="text1"/>
          <w:sz w:val="28"/>
          <w:highlight w:val="none"/>
          <w14:textFill>
            <w14:solidFill>
              <w14:schemeClr w14:val="tx1"/>
            </w14:solidFill>
          </w14:textFill>
        </w:rPr>
        <w:t>资信证明文件要求</w:t>
      </w:r>
    </w:p>
    <w:p>
      <w:pPr>
        <w:spacing w:line="520" w:lineRule="exact"/>
        <w:ind w:firstLine="562" w:firstLineChars="200"/>
        <w:rPr>
          <w:rFonts w:ascii="宋体" w:hAnsi="宋体"/>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二</w:t>
      </w:r>
      <w:r>
        <w:rPr>
          <w:rFonts w:hint="eastAsia" w:ascii="宋体" w:hAnsi="宋体"/>
          <w:color w:val="000000" w:themeColor="text1"/>
          <w:sz w:val="28"/>
          <w:highlight w:val="none"/>
          <w14:textFill>
            <w14:solidFill>
              <w14:schemeClr w14:val="tx1"/>
            </w14:solidFill>
          </w14:textFill>
        </w:rPr>
        <w:t>、资格性审查响应对照表</w:t>
      </w:r>
    </w:p>
    <w:p>
      <w:pPr>
        <w:spacing w:line="520" w:lineRule="exact"/>
        <w:ind w:firstLine="560" w:firstLineChars="200"/>
        <w:rPr>
          <w:rFonts w:ascii="宋体" w:hAnsi="宋体"/>
          <w:bCs/>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三、符合性检查响应对照表</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四、投标承诺书</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五、询价一览表及报价明细表</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六、采购需求响应表</w:t>
      </w:r>
    </w:p>
    <w:p>
      <w:pPr>
        <w:spacing w:line="520" w:lineRule="exact"/>
        <w:ind w:firstLine="560" w:firstLineChars="200"/>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七、承诺函</w:t>
      </w:r>
    </w:p>
    <w:p>
      <w:pPr>
        <w:spacing w:line="560" w:lineRule="exact"/>
        <w:ind w:firstLine="560" w:firstLineChars="200"/>
        <w:rPr>
          <w:rFonts w:ascii="宋体" w:hAnsi="宋体"/>
          <w:color w:val="000000" w:themeColor="text1"/>
          <w:sz w:val="28"/>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一、资信证明文件要求</w:t>
      </w:r>
    </w:p>
    <w:p>
      <w:pPr>
        <w:snapToGrid w:val="0"/>
        <w:spacing w:before="50" w:after="50"/>
        <w:rPr>
          <w:rFonts w:ascii="宋体" w:hAnsi="宋体"/>
          <w:i/>
          <w:color w:val="000000" w:themeColor="text1"/>
          <w:highlight w:val="none"/>
          <w:u w:val="single"/>
          <w14:textFill>
            <w14:solidFill>
              <w14:schemeClr w14:val="tx1"/>
            </w14:solidFill>
          </w14:textFill>
        </w:rPr>
      </w:pPr>
    </w:p>
    <w:p>
      <w:pPr>
        <w:snapToGrid w:val="0"/>
        <w:spacing w:before="50" w:after="50" w:line="540" w:lineRule="exac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w:t>
      </w:r>
      <w:r>
        <w:rPr>
          <w:rFonts w:hint="eastAsia" w:ascii="宋体" w:hAnsi="宋体"/>
          <w:b/>
          <w:bCs/>
          <w:color w:val="000000" w:themeColor="text1"/>
          <w:sz w:val="28"/>
          <w:szCs w:val="28"/>
          <w:highlight w:val="none"/>
          <w14:textFill>
            <w14:solidFill>
              <w14:schemeClr w14:val="tx1"/>
            </w14:solidFill>
          </w14:textFill>
        </w:rPr>
        <w:t>1、实质性资格证明文件目录</w:t>
      </w:r>
    </w:p>
    <w:p>
      <w:pPr>
        <w:snapToGrid w:val="0"/>
        <w:spacing w:before="50" w:after="120" w:afterLines="50" w:line="540" w:lineRule="exact"/>
        <w:ind w:left="239" w:leftChars="114" w:firstLine="280" w:firstLineChars="10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文件1  法人或者其他组织的营业执照等证明文件，自然人的身份证明（复印件）</w:t>
      </w:r>
    </w:p>
    <w:p>
      <w:pPr>
        <w:snapToGrid w:val="0"/>
        <w:spacing w:before="50" w:after="120" w:afterLines="50" w:line="540" w:lineRule="exact"/>
        <w:ind w:left="239" w:leftChars="114" w:firstLine="280" w:firstLineChars="10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文件2  上一年度财务状况报表（复印件，成立不满一年不需提供）</w:t>
      </w:r>
    </w:p>
    <w:p>
      <w:pPr>
        <w:snapToGrid w:val="0"/>
        <w:spacing w:before="50" w:after="120" w:afterLines="50" w:line="540" w:lineRule="exact"/>
        <w:ind w:left="239" w:leftChars="114" w:firstLine="280" w:firstLineChars="10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文件3  依法缴纳税收和社会保障资金的相关材料（复印件）</w:t>
      </w:r>
    </w:p>
    <w:p>
      <w:pPr>
        <w:snapToGrid w:val="0"/>
        <w:spacing w:before="50" w:after="120" w:afterLines="50" w:line="540" w:lineRule="exact"/>
        <w:ind w:left="239" w:leftChars="114" w:firstLine="280" w:firstLineChars="10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文件4  具备履行合同所必需的设备和专业技术能力证明材料</w:t>
      </w:r>
    </w:p>
    <w:p>
      <w:pPr>
        <w:snapToGrid w:val="0"/>
        <w:spacing w:before="50" w:after="120" w:afterLines="50" w:line="540" w:lineRule="exact"/>
        <w:ind w:left="239" w:leftChars="114" w:firstLine="280" w:firstLineChars="10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文件5  参加政府采购活动前 3 年内在经营活动中没有重大违法记录的书面声明</w:t>
      </w:r>
    </w:p>
    <w:p>
      <w:pPr>
        <w:snapToGrid w:val="0"/>
        <w:spacing w:before="50" w:after="120" w:afterLines="50" w:line="540" w:lineRule="exact"/>
        <w:ind w:left="239" w:leftChars="114" w:firstLine="280" w:firstLineChars="10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文件6 法人授权书</w:t>
      </w:r>
    </w:p>
    <w:p>
      <w:pPr>
        <w:snapToGrid w:val="0"/>
        <w:spacing w:before="50" w:after="120" w:afterLines="50" w:line="540" w:lineRule="exact"/>
        <w:ind w:left="239" w:leftChars="114" w:firstLine="280" w:firstLineChars="100"/>
        <w:jc w:val="left"/>
        <w:rPr>
          <w:rFonts w:ascii="宋体" w:hAnsi="宋体" w:cs="Arial"/>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文件7 询价文件中规定要求提供的证明材料和投标人认为需要提供的其他材料（询价文件要求提供原件的必须单独封装并与投标文件一起递交，评标结束后原件退回；未要求提供原件的提供复印件，原件自带备查）</w:t>
      </w:r>
    </w:p>
    <w:p>
      <w:pPr>
        <w:snapToGrid w:val="0"/>
        <w:spacing w:before="50" w:after="120" w:afterLines="50"/>
        <w:jc w:val="left"/>
        <w:rPr>
          <w:rFonts w:ascii="宋体" w:hAnsi="宋体"/>
          <w:b/>
          <w:i/>
          <w:color w:val="000000" w:themeColor="text1"/>
          <w:sz w:val="24"/>
          <w:highlight w:val="none"/>
          <w:u w:val="single"/>
          <w14:textFill>
            <w14:solidFill>
              <w14:schemeClr w14:val="tx1"/>
            </w14:solidFill>
          </w14:textFill>
        </w:rPr>
      </w:pPr>
    </w:p>
    <w:p>
      <w:pPr>
        <w:pStyle w:val="6"/>
        <w:spacing w:line="0" w:lineRule="atLeast"/>
        <w:rPr>
          <w:rFonts w:ascii="宋体" w:hAnsi="宋体"/>
          <w:color w:val="000000" w:themeColor="text1"/>
          <w:sz w:val="24"/>
          <w:szCs w:val="24"/>
          <w:highlight w:val="none"/>
          <w14:textFill>
            <w14:solidFill>
              <w14:schemeClr w14:val="tx1"/>
            </w14:solidFill>
          </w14:textFill>
        </w:rPr>
      </w:pPr>
    </w:p>
    <w:p>
      <w:pPr>
        <w:pStyle w:val="5"/>
        <w:jc w:val="center"/>
        <w:rPr>
          <w:rFonts w:ascii="宋体" w:hAnsi="宋体"/>
          <w:b w:val="0"/>
          <w:bCs w:val="0"/>
          <w:color w:val="000000" w:themeColor="text1"/>
          <w:szCs w:val="30"/>
          <w:highlight w:val="none"/>
          <w14:textFill>
            <w14:solidFill>
              <w14:schemeClr w14:val="tx1"/>
            </w14:solidFill>
          </w14:textFill>
        </w:rPr>
      </w:pPr>
      <w:r>
        <w:rPr>
          <w:rFonts w:ascii="宋体" w:hAnsi="宋体"/>
          <w:b w:val="0"/>
          <w:color w:val="000000" w:themeColor="text1"/>
          <w:sz w:val="30"/>
          <w:szCs w:val="30"/>
          <w:highlight w:val="none"/>
          <w14:textFill>
            <w14:solidFill>
              <w14:schemeClr w14:val="tx1"/>
            </w14:solidFill>
          </w14:textFill>
        </w:rPr>
        <w:br w:type="page"/>
      </w:r>
      <w:r>
        <w:rPr>
          <w:rFonts w:hint="eastAsia" w:ascii="宋体" w:hAnsi="宋体"/>
          <w:bCs w:val="0"/>
          <w:color w:val="000000" w:themeColor="text1"/>
          <w:sz w:val="28"/>
          <w:szCs w:val="24"/>
          <w:highlight w:val="none"/>
          <w14:textFill>
            <w14:solidFill>
              <w14:schemeClr w14:val="tx1"/>
            </w14:solidFill>
          </w14:textFill>
        </w:rPr>
        <w:t>具备履行合同所必需的设备和专业技术能力的书面声明</w:t>
      </w:r>
    </w:p>
    <w:p>
      <w:pPr>
        <w:spacing w:line="460" w:lineRule="exact"/>
        <w:ind w:firstLine="492"/>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主要设备有：  。</w:t>
      </w:r>
    </w:p>
    <w:p>
      <w:pPr>
        <w:spacing w:line="460" w:lineRule="exact"/>
        <w:ind w:firstLine="492"/>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主要专业技术能力有：   。</w:t>
      </w:r>
    </w:p>
    <w:p>
      <w:pPr>
        <w:spacing w:line="460" w:lineRule="exact"/>
        <w:ind w:firstLine="492"/>
        <w:rPr>
          <w:rFonts w:ascii="宋体" w:hAnsi="宋体"/>
          <w:bCs/>
          <w:color w:val="000000" w:themeColor="text1"/>
          <w:sz w:val="28"/>
          <w:szCs w:val="28"/>
          <w:highlight w:val="none"/>
          <w14:textFill>
            <w14:solidFill>
              <w14:schemeClr w14:val="tx1"/>
            </w14:solidFill>
          </w14:textFill>
        </w:rPr>
      </w:pPr>
    </w:p>
    <w:p>
      <w:pPr>
        <w:spacing w:line="460" w:lineRule="exact"/>
        <w:ind w:firstLine="492"/>
        <w:rPr>
          <w:rFonts w:ascii="宋体" w:hAnsi="宋体"/>
          <w:bCs/>
          <w:color w:val="000000" w:themeColor="text1"/>
          <w:sz w:val="28"/>
          <w:szCs w:val="28"/>
          <w:highlight w:val="none"/>
          <w14:textFill>
            <w14:solidFill>
              <w14:schemeClr w14:val="tx1"/>
            </w14:solidFill>
          </w14:textFill>
        </w:rPr>
      </w:pPr>
    </w:p>
    <w:p>
      <w:pPr>
        <w:spacing w:line="460" w:lineRule="exact"/>
        <w:ind w:firstLine="492"/>
        <w:rPr>
          <w:rFonts w:ascii="宋体" w:hAnsi="宋体"/>
          <w:bCs/>
          <w:color w:val="000000" w:themeColor="text1"/>
          <w:sz w:val="28"/>
          <w:szCs w:val="28"/>
          <w:highlight w:val="none"/>
          <w14:textFill>
            <w14:solidFill>
              <w14:schemeClr w14:val="tx1"/>
            </w14:solidFill>
          </w14:textFill>
        </w:rPr>
      </w:pPr>
    </w:p>
    <w:p>
      <w:pPr>
        <w:spacing w:line="460" w:lineRule="exact"/>
        <w:ind w:firstLine="492"/>
        <w:rPr>
          <w:rFonts w:ascii="宋体" w:hAnsi="宋体"/>
          <w:bCs/>
          <w:color w:val="000000" w:themeColor="text1"/>
          <w:sz w:val="28"/>
          <w:szCs w:val="28"/>
          <w:highlight w:val="none"/>
          <w14:textFill>
            <w14:solidFill>
              <w14:schemeClr w14:val="tx1"/>
            </w14:solidFill>
          </w14:textFill>
        </w:rPr>
      </w:pPr>
    </w:p>
    <w:p>
      <w:pPr>
        <w:spacing w:line="460" w:lineRule="exact"/>
        <w:ind w:firstLine="492"/>
        <w:rPr>
          <w:rFonts w:ascii="宋体" w:hAnsi="宋体"/>
          <w:bCs/>
          <w:color w:val="000000" w:themeColor="text1"/>
          <w:sz w:val="28"/>
          <w:szCs w:val="28"/>
          <w:highlight w:val="none"/>
          <w14:textFill>
            <w14:solidFill>
              <w14:schemeClr w14:val="tx1"/>
            </w14:solidFill>
          </w14:textFill>
        </w:rPr>
      </w:pPr>
    </w:p>
    <w:p>
      <w:pPr>
        <w:spacing w:line="460" w:lineRule="exact"/>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 xml:space="preserve">                                      供应商名称（公章）：</w:t>
      </w:r>
    </w:p>
    <w:p>
      <w:pPr>
        <w:spacing w:line="460" w:lineRule="exact"/>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 xml:space="preserve">                                     </w:t>
      </w:r>
    </w:p>
    <w:p>
      <w:pPr>
        <w:spacing w:line="460" w:lineRule="exact"/>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 xml:space="preserve">                                     日期：______年</w:t>
      </w:r>
      <w:r>
        <w:rPr>
          <w:rFonts w:hint="eastAsia" w:ascii="宋体" w:hAnsi="宋体"/>
          <w:bCs/>
          <w:color w:val="000000" w:themeColor="text1"/>
          <w:sz w:val="28"/>
          <w:szCs w:val="28"/>
          <w:highlight w:val="none"/>
          <w:u w:val="single"/>
          <w14:textFill>
            <w14:solidFill>
              <w14:schemeClr w14:val="tx1"/>
            </w14:solidFill>
          </w14:textFill>
        </w:rPr>
        <w:t xml:space="preserve">    </w:t>
      </w:r>
      <w:r>
        <w:rPr>
          <w:rFonts w:hint="eastAsia" w:ascii="宋体" w:hAnsi="宋体"/>
          <w:bCs/>
          <w:color w:val="000000" w:themeColor="text1"/>
          <w:sz w:val="28"/>
          <w:szCs w:val="28"/>
          <w:highlight w:val="none"/>
          <w14:textFill>
            <w14:solidFill>
              <w14:schemeClr w14:val="tx1"/>
            </w14:solidFill>
          </w14:textFill>
        </w:rPr>
        <w:t>月</w:t>
      </w:r>
      <w:r>
        <w:rPr>
          <w:rFonts w:hint="eastAsia" w:ascii="宋体" w:hAnsi="宋体"/>
          <w:bCs/>
          <w:color w:val="000000" w:themeColor="text1"/>
          <w:sz w:val="28"/>
          <w:szCs w:val="28"/>
          <w:highlight w:val="none"/>
          <w:u w:val="single"/>
          <w14:textFill>
            <w14:solidFill>
              <w14:schemeClr w14:val="tx1"/>
            </w14:solidFill>
          </w14:textFill>
        </w:rPr>
        <w:t xml:space="preserve">    </w:t>
      </w:r>
      <w:r>
        <w:rPr>
          <w:rFonts w:hint="eastAsia" w:ascii="宋体" w:hAnsi="宋体"/>
          <w:bCs/>
          <w:color w:val="000000" w:themeColor="text1"/>
          <w:sz w:val="28"/>
          <w:szCs w:val="28"/>
          <w:highlight w:val="none"/>
          <w14:textFill>
            <w14:solidFill>
              <w14:schemeClr w14:val="tx1"/>
            </w14:solidFill>
          </w14:textFill>
        </w:rPr>
        <w:t>日</w:t>
      </w:r>
    </w:p>
    <w:p>
      <w:pPr>
        <w:pStyle w:val="5"/>
        <w:jc w:val="center"/>
        <w:rPr>
          <w:rFonts w:ascii="宋体" w:hAnsi="宋体"/>
          <w:color w:val="000000" w:themeColor="text1"/>
          <w:szCs w:val="30"/>
          <w:highlight w:val="none"/>
          <w14:textFill>
            <w14:solidFill>
              <w14:schemeClr w14:val="tx1"/>
            </w14:solidFill>
          </w14:textFill>
        </w:rPr>
      </w:pPr>
      <w:r>
        <w:rPr>
          <w:rFonts w:ascii="宋体" w:hAnsi="宋体"/>
          <w:color w:val="000000" w:themeColor="text1"/>
          <w:sz w:val="28"/>
          <w:szCs w:val="28"/>
          <w:highlight w:val="none"/>
          <w14:textFill>
            <w14:solidFill>
              <w14:schemeClr w14:val="tx1"/>
            </w14:solidFill>
          </w14:textFill>
        </w:rPr>
        <w:br w:type="page"/>
      </w:r>
      <w:r>
        <w:rPr>
          <w:rFonts w:hint="eastAsia" w:ascii="宋体" w:hAnsi="宋体"/>
          <w:bCs w:val="0"/>
          <w:color w:val="000000" w:themeColor="text1"/>
          <w:sz w:val="28"/>
          <w:szCs w:val="24"/>
          <w:highlight w:val="none"/>
          <w14:textFill>
            <w14:solidFill>
              <w14:schemeClr w14:val="tx1"/>
            </w14:solidFill>
          </w14:textFill>
        </w:rPr>
        <w:t>参加政府采购活动前 3 年内在经营活动中没有重大违法记录的书面声明</w:t>
      </w:r>
    </w:p>
    <w:p>
      <w:pPr>
        <w:spacing w:line="460" w:lineRule="exact"/>
        <w:rPr>
          <w:rFonts w:ascii="宋体" w:hAnsi="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 xml:space="preserve">                       </w:t>
      </w:r>
      <w:r>
        <w:rPr>
          <w:rFonts w:hint="eastAsia" w:ascii="宋体" w:hAnsi="宋体"/>
          <w:b/>
          <w:bCs/>
          <w:color w:val="000000" w:themeColor="text1"/>
          <w:sz w:val="44"/>
          <w:szCs w:val="44"/>
          <w:highlight w:val="none"/>
          <w14:textFill>
            <w14:solidFill>
              <w14:schemeClr w14:val="tx1"/>
            </w14:solidFill>
          </w14:textFill>
        </w:rPr>
        <w:t xml:space="preserve">   </w:t>
      </w:r>
    </w:p>
    <w:p>
      <w:pPr>
        <w:spacing w:line="460" w:lineRule="exact"/>
        <w:rPr>
          <w:rFonts w:ascii="宋体" w:hAnsi="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44"/>
          <w:szCs w:val="44"/>
          <w:highlight w:val="none"/>
          <w14:textFill>
            <w14:solidFill>
              <w14:schemeClr w14:val="tx1"/>
            </w14:solidFill>
          </w14:textFill>
        </w:rPr>
        <w:t xml:space="preserve">                   声  明</w:t>
      </w:r>
    </w:p>
    <w:p>
      <w:pPr>
        <w:spacing w:line="460" w:lineRule="exact"/>
        <w:rPr>
          <w:rFonts w:ascii="宋体" w:hAnsi="宋体"/>
          <w:b/>
          <w:bCs/>
          <w:color w:val="000000" w:themeColor="text1"/>
          <w:sz w:val="44"/>
          <w:szCs w:val="44"/>
          <w:highlight w:val="none"/>
          <w14:textFill>
            <w14:solidFill>
              <w14:schemeClr w14:val="tx1"/>
            </w14:solidFill>
          </w14:textFill>
        </w:rPr>
      </w:pPr>
    </w:p>
    <w:p>
      <w:pPr>
        <w:spacing w:line="460" w:lineRule="exact"/>
        <w:rPr>
          <w:rFonts w:ascii="宋体" w:hAnsi="宋体"/>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 xml:space="preserve">    </w:t>
      </w:r>
      <w:r>
        <w:rPr>
          <w:rFonts w:hint="eastAsia" w:ascii="宋体" w:hAnsi="宋体"/>
          <w:bCs/>
          <w:color w:val="000000" w:themeColor="text1"/>
          <w:sz w:val="28"/>
          <w:szCs w:val="28"/>
          <w:highlight w:val="none"/>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 xml:space="preserve">                                      </w:t>
      </w:r>
    </w:p>
    <w:p>
      <w:pPr>
        <w:spacing w:line="460" w:lineRule="exact"/>
        <w:rPr>
          <w:rFonts w:ascii="宋体" w:hAnsi="宋体"/>
          <w:bCs/>
          <w:color w:val="000000" w:themeColor="text1"/>
          <w:sz w:val="28"/>
          <w:szCs w:val="28"/>
          <w:highlight w:val="none"/>
          <w14:textFill>
            <w14:solidFill>
              <w14:schemeClr w14:val="tx1"/>
            </w14:solidFill>
          </w14:textFill>
        </w:rPr>
      </w:pPr>
    </w:p>
    <w:p>
      <w:pPr>
        <w:spacing w:line="460" w:lineRule="exact"/>
        <w:rPr>
          <w:rFonts w:ascii="宋体" w:hAnsi="宋体"/>
          <w:bCs/>
          <w:color w:val="000000" w:themeColor="text1"/>
          <w:sz w:val="28"/>
          <w:szCs w:val="28"/>
          <w:highlight w:val="none"/>
          <w14:textFill>
            <w14:solidFill>
              <w14:schemeClr w14:val="tx1"/>
            </w14:solidFill>
          </w14:textFill>
        </w:rPr>
      </w:pPr>
    </w:p>
    <w:p>
      <w:pPr>
        <w:spacing w:line="460" w:lineRule="exact"/>
        <w:rPr>
          <w:rFonts w:ascii="宋体" w:hAnsi="宋体"/>
          <w:bCs/>
          <w:color w:val="000000" w:themeColor="text1"/>
          <w:sz w:val="28"/>
          <w:szCs w:val="28"/>
          <w:highlight w:val="none"/>
          <w14:textFill>
            <w14:solidFill>
              <w14:schemeClr w14:val="tx1"/>
            </w14:solidFill>
          </w14:textFill>
        </w:rPr>
      </w:pPr>
    </w:p>
    <w:p>
      <w:pPr>
        <w:spacing w:line="460" w:lineRule="exact"/>
        <w:ind w:firstLine="5600" w:firstLineChars="2000"/>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供应商名称（公章）：</w:t>
      </w:r>
    </w:p>
    <w:p>
      <w:pPr>
        <w:spacing w:line="460" w:lineRule="exact"/>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 xml:space="preserve">                                        授权代表签字：_______________________</w:t>
      </w:r>
    </w:p>
    <w:p>
      <w:pPr>
        <w:spacing w:line="460" w:lineRule="exact"/>
        <w:rPr>
          <w:rFonts w:ascii="宋体" w:hAnsi="宋体"/>
          <w:bCs/>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14:textFill>
            <w14:solidFill>
              <w14:schemeClr w14:val="tx1"/>
            </w14:solidFill>
          </w14:textFill>
        </w:rPr>
        <w:t xml:space="preserve">                                        日期：______年</w:t>
      </w:r>
      <w:r>
        <w:rPr>
          <w:rFonts w:hint="eastAsia" w:ascii="宋体" w:hAnsi="宋体"/>
          <w:bCs/>
          <w:color w:val="000000" w:themeColor="text1"/>
          <w:sz w:val="28"/>
          <w:szCs w:val="28"/>
          <w:highlight w:val="none"/>
          <w:u w:val="single"/>
          <w14:textFill>
            <w14:solidFill>
              <w14:schemeClr w14:val="tx1"/>
            </w14:solidFill>
          </w14:textFill>
        </w:rPr>
        <w:t xml:space="preserve">    </w:t>
      </w:r>
      <w:r>
        <w:rPr>
          <w:rFonts w:hint="eastAsia" w:ascii="宋体" w:hAnsi="宋体"/>
          <w:bCs/>
          <w:color w:val="000000" w:themeColor="text1"/>
          <w:sz w:val="28"/>
          <w:szCs w:val="28"/>
          <w:highlight w:val="none"/>
          <w14:textFill>
            <w14:solidFill>
              <w14:schemeClr w14:val="tx1"/>
            </w14:solidFill>
          </w14:textFill>
        </w:rPr>
        <w:t>月</w:t>
      </w:r>
      <w:r>
        <w:rPr>
          <w:rFonts w:hint="eastAsia" w:ascii="宋体" w:hAnsi="宋体"/>
          <w:bCs/>
          <w:color w:val="000000" w:themeColor="text1"/>
          <w:sz w:val="28"/>
          <w:szCs w:val="28"/>
          <w:highlight w:val="none"/>
          <w:u w:val="single"/>
          <w14:textFill>
            <w14:solidFill>
              <w14:schemeClr w14:val="tx1"/>
            </w14:solidFill>
          </w14:textFill>
        </w:rPr>
        <w:t xml:space="preserve">    </w:t>
      </w:r>
      <w:r>
        <w:rPr>
          <w:rFonts w:hint="eastAsia" w:ascii="宋体" w:hAnsi="宋体"/>
          <w:bCs/>
          <w:color w:val="000000" w:themeColor="text1"/>
          <w:sz w:val="28"/>
          <w:szCs w:val="28"/>
          <w:highlight w:val="none"/>
          <w14:textFill>
            <w14:solidFill>
              <w14:schemeClr w14:val="tx1"/>
            </w14:solidFill>
          </w14:textFill>
        </w:rPr>
        <w:t>日</w:t>
      </w:r>
    </w:p>
    <w:p>
      <w:pPr>
        <w:spacing w:line="460" w:lineRule="exact"/>
        <w:rPr>
          <w:rFonts w:ascii="宋体" w:hAnsi="宋体"/>
          <w:bCs/>
          <w:color w:val="000000" w:themeColor="text1"/>
          <w:sz w:val="28"/>
          <w:szCs w:val="28"/>
          <w:highlight w:val="none"/>
          <w14:textFill>
            <w14:solidFill>
              <w14:schemeClr w14:val="tx1"/>
            </w14:solidFill>
          </w14:textFill>
        </w:rPr>
      </w:pPr>
    </w:p>
    <w:p>
      <w:pPr>
        <w:spacing w:line="460" w:lineRule="exact"/>
        <w:rPr>
          <w:rFonts w:ascii="宋体" w:hAnsi="宋体"/>
          <w:bCs/>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3"/>
        <w:jc w:val="center"/>
        <w:rPr>
          <w:rFonts w:hAnsi="宋体"/>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br w:type="page"/>
      </w:r>
    </w:p>
    <w:p>
      <w:pPr>
        <w:pStyle w:val="24"/>
        <w:rPr>
          <w:color w:val="000000" w:themeColor="text1"/>
          <w:highlight w:val="none"/>
          <w14:textFill>
            <w14:solidFill>
              <w14:schemeClr w14:val="tx1"/>
            </w14:solidFill>
          </w14:textFill>
        </w:rPr>
      </w:pPr>
    </w:p>
    <w:p>
      <w:pPr>
        <w:jc w:val="center"/>
        <w:outlineLvl w:val="2"/>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一、法人授权书</w:t>
      </w:r>
    </w:p>
    <w:p>
      <w:pPr>
        <w:jc w:val="center"/>
        <w:rPr>
          <w:rFonts w:ascii="宋体" w:hAnsi="宋体"/>
          <w:b/>
          <w:bCs/>
          <w:color w:val="000000" w:themeColor="text1"/>
          <w:sz w:val="24"/>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pStyle w:val="39"/>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本授权书声明：____________（供应商名称）授权________________（被授权人的姓名）为我方就</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号项目采购活动的合法代理人，以本公司名义全权处理一切与该项目采购有关的事务。</w:t>
      </w:r>
    </w:p>
    <w:p>
      <w:pPr>
        <w:pStyle w:val="39"/>
        <w:spacing w:line="520" w:lineRule="exact"/>
        <w:ind w:firstLine="618" w:firstLineChars="22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本授权书于______年____月____日起生效，特此声明。</w:t>
      </w:r>
    </w:p>
    <w:p>
      <w:pPr>
        <w:pStyle w:val="39"/>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39"/>
        <w:spacing w:line="520" w:lineRule="exact"/>
        <w:ind w:firstLine="1120" w:firstLineChars="4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代理人（被授权人）：_______________________</w:t>
      </w:r>
    </w:p>
    <w:p>
      <w:pPr>
        <w:pStyle w:val="39"/>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39"/>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单位名称：_____________________________________</w:t>
      </w:r>
    </w:p>
    <w:p>
      <w:pPr>
        <w:pStyle w:val="39"/>
        <w:spacing w:line="520" w:lineRule="exact"/>
        <w:ind w:firstLine="560"/>
        <w:rPr>
          <w:rFonts w:ascii="宋体" w:hAnsi="宋体"/>
          <w:color w:val="000000" w:themeColor="text1"/>
          <w:highlight w:val="none"/>
          <w14:textFill>
            <w14:solidFill>
              <w14:schemeClr w14:val="tx1"/>
            </w14:solidFill>
          </w14:textFill>
        </w:rPr>
      </w:pPr>
    </w:p>
    <w:p>
      <w:pPr>
        <w:pStyle w:val="39"/>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授权单位盖章：_________________________________</w:t>
      </w:r>
    </w:p>
    <w:p>
      <w:pPr>
        <w:pStyle w:val="39"/>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单位名称：_____________________________________</w:t>
      </w:r>
    </w:p>
    <w:p>
      <w:pPr>
        <w:pStyle w:val="39"/>
        <w:spacing w:line="520" w:lineRule="exact"/>
        <w:ind w:firstLine="56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地址：</w:t>
      </w:r>
      <w:r>
        <w:rPr>
          <w:rFonts w:hint="eastAsia" w:ascii="宋体" w:hAnsi="宋体"/>
          <w:color w:val="000000" w:themeColor="text1"/>
          <w:highlight w:val="none"/>
          <w:u w:val="single"/>
          <w14:textFill>
            <w14:solidFill>
              <w14:schemeClr w14:val="tx1"/>
            </w14:solidFill>
          </w14:textFill>
        </w:rPr>
        <w:t xml:space="preserve">                                         </w:t>
      </w:r>
    </w:p>
    <w:p>
      <w:pPr>
        <w:pStyle w:val="39"/>
        <w:spacing w:line="520" w:lineRule="exact"/>
        <w:ind w:firstLine="56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日期：______年</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月</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日</w:t>
      </w:r>
      <w:r>
        <w:rPr>
          <w:rFonts w:hint="eastAsia" w:ascii="宋体" w:hAnsi="宋体"/>
          <w:color w:val="000000" w:themeColor="text1"/>
          <w:highlight w:val="none"/>
          <w14:textFill>
            <w14:solidFill>
              <w14:schemeClr w14:val="tx1"/>
            </w14:solidFill>
          </w14:textFill>
        </w:rPr>
        <w:t xml:space="preserve">：                    </w:t>
      </w:r>
    </w:p>
    <w:p>
      <w:pPr>
        <w:pStyle w:val="113"/>
        <w:rPr>
          <w:color w:val="000000" w:themeColor="text1"/>
          <w:highlight w:val="none"/>
          <w14:textFill>
            <w14:solidFill>
              <w14:schemeClr w14:val="tx1"/>
            </w14:solidFill>
          </w14:textFill>
        </w:rPr>
      </w:pPr>
      <w:bookmarkStart w:id="19" w:name="_Hlt26671380"/>
      <w:bookmarkEnd w:id="19"/>
      <w:bookmarkStart w:id="20" w:name="_Hlt26955070"/>
      <w:bookmarkEnd w:id="20"/>
      <w:bookmarkStart w:id="21" w:name="_格式3__银行出具的资信证明"/>
      <w:bookmarkEnd w:id="21"/>
    </w:p>
    <w:p>
      <w:pPr>
        <w:pStyle w:val="6"/>
        <w:rPr>
          <w:rFonts w:ascii="宋体" w:hAnsi="宋体"/>
          <w:color w:val="000000" w:themeColor="text1"/>
          <w:highlight w:val="none"/>
          <w14:textFill>
            <w14:solidFill>
              <w14:schemeClr w14:val="tx1"/>
            </w14:solidFill>
          </w14:textFill>
        </w:rPr>
      </w:pPr>
    </w:p>
    <w:p>
      <w:pPr>
        <w:pStyle w:val="6"/>
        <w:rPr>
          <w:rFonts w:ascii="宋体" w:hAnsi="宋体"/>
          <w:color w:val="000000" w:themeColor="text1"/>
          <w:highlight w:val="none"/>
          <w14:textFill>
            <w14:solidFill>
              <w14:schemeClr w14:val="tx1"/>
            </w14:solidFill>
          </w14:textFill>
        </w:rPr>
      </w:pPr>
    </w:p>
    <w:p>
      <w:pPr>
        <w:tabs>
          <w:tab w:val="left" w:pos="2730"/>
        </w:tabs>
        <w:rPr>
          <w:rFonts w:ascii="宋体" w:hAnsi="宋体"/>
          <w:b/>
          <w:color w:val="000000" w:themeColor="text1"/>
          <w:sz w:val="22"/>
          <w:szCs w:val="28"/>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委托代理人身份证复印件（正反两面）粘贴处：</w:t>
      </w:r>
    </w:p>
    <w:tbl>
      <w:tblPr>
        <w:tblStyle w:val="25"/>
        <w:tblpPr w:leftFromText="180" w:rightFromText="180" w:vertAnchor="text" w:horzAnchor="margin" w:tblpY="307"/>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正面</w:t>
            </w:r>
          </w:p>
        </w:tc>
        <w:tc>
          <w:tcPr>
            <w:tcW w:w="236" w:type="dxa"/>
          </w:tcPr>
          <w:p>
            <w:pPr>
              <w:pStyle w:val="2"/>
              <w:spacing w:line="500" w:lineRule="exact"/>
              <w:jc w:val="left"/>
              <w:rPr>
                <w:rFonts w:ascii="宋体" w:hAnsi="宋体"/>
                <w:color w:val="000000" w:themeColor="text1"/>
                <w:highlight w:val="none"/>
                <w14:textFill>
                  <w14:solidFill>
                    <w14:schemeClr w14:val="tx1"/>
                  </w14:solidFill>
                </w14:textFill>
              </w:rPr>
            </w:pPr>
          </w:p>
        </w:tc>
      </w:tr>
    </w:tbl>
    <w:p>
      <w:pPr>
        <w:rPr>
          <w:vanish/>
          <w:color w:val="000000" w:themeColor="text1"/>
          <w:highlight w:val="none"/>
          <w14:textFill>
            <w14:solidFill>
              <w14:schemeClr w14:val="tx1"/>
            </w14:solidFill>
          </w14:textFill>
        </w:rPr>
      </w:pPr>
    </w:p>
    <w:tbl>
      <w:tblPr>
        <w:tblStyle w:val="25"/>
        <w:tblpPr w:leftFromText="180" w:rightFromText="180" w:vertAnchor="text" w:horzAnchor="page" w:tblpX="6166" w:tblpY="344"/>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反面</w:t>
            </w:r>
          </w:p>
        </w:tc>
        <w:tc>
          <w:tcPr>
            <w:tcW w:w="236" w:type="dxa"/>
          </w:tcPr>
          <w:p>
            <w:pPr>
              <w:pStyle w:val="2"/>
              <w:spacing w:line="500" w:lineRule="exact"/>
              <w:jc w:val="left"/>
              <w:rPr>
                <w:rFonts w:ascii="宋体" w:hAnsi="宋体"/>
                <w:color w:val="000000" w:themeColor="text1"/>
                <w:highlight w:val="none"/>
                <w14:textFill>
                  <w14:solidFill>
                    <w14:schemeClr w14:val="tx1"/>
                  </w14:solidFill>
                </w14:textFill>
              </w:rPr>
            </w:pPr>
          </w:p>
        </w:tc>
      </w:tr>
    </w:tbl>
    <w:p>
      <w:pPr>
        <w:spacing w:line="520" w:lineRule="atLeas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p>
    <w:p>
      <w:pPr>
        <w:rPr>
          <w:rFonts w:ascii="宋体" w:hAnsi="宋体"/>
          <w:b/>
          <w:color w:val="000000" w:themeColor="text1"/>
          <w:sz w:val="32"/>
          <w:szCs w:val="32"/>
          <w:highlight w:val="none"/>
          <w14:textFill>
            <w14:solidFill>
              <w14:schemeClr w14:val="tx1"/>
            </w14:solidFill>
          </w14:textFill>
        </w:rPr>
      </w:pPr>
    </w:p>
    <w:p>
      <w:pPr>
        <w:rPr>
          <w:rFonts w:ascii="宋体" w:hAnsi="宋体"/>
          <w:b/>
          <w:color w:val="000000" w:themeColor="text1"/>
          <w:sz w:val="32"/>
          <w:szCs w:val="32"/>
          <w:highlight w:val="none"/>
          <w14:textFill>
            <w14:solidFill>
              <w14:schemeClr w14:val="tx1"/>
            </w14:solidFill>
          </w14:textFill>
        </w:rPr>
      </w:pPr>
    </w:p>
    <w:p>
      <w:pP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jc w:val="center"/>
        <w:outlineLvl w:val="2"/>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二、资格性审查响应对照表（格式）</w:t>
      </w: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ind w:firstLine="309"/>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是否响应</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投标文件中的</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b/>
                <w:color w:val="000000" w:themeColor="text1"/>
                <w:highlight w:val="none"/>
                <w14:textFill>
                  <w14:solidFill>
                    <w14:schemeClr w14:val="tx1"/>
                  </w14:solidFill>
                </w14:textFill>
              </w:rPr>
            </w:pPr>
          </w:p>
        </w:tc>
        <w:tc>
          <w:tcPr>
            <w:tcW w:w="1785" w:type="dxa"/>
            <w:vAlign w:val="center"/>
          </w:tcPr>
          <w:p>
            <w:pPr>
              <w:rPr>
                <w:rFonts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bl>
    <w:p>
      <w:pPr>
        <w:spacing w:line="440" w:lineRule="exact"/>
        <w:ind w:firstLine="480" w:firstLineChars="200"/>
        <w:rPr>
          <w:rFonts w:ascii="宋体" w:hAnsi="宋体"/>
          <w:color w:val="000000" w:themeColor="text1"/>
          <w:sz w:val="2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r>
        <w:rPr>
          <w:rFonts w:hint="eastAsia" w:ascii="宋体" w:hAnsi="宋体"/>
          <w:color w:val="000000" w:themeColor="text1"/>
          <w:sz w:val="44"/>
          <w:highlight w:val="none"/>
          <w14:textFill>
            <w14:solidFill>
              <w14:schemeClr w14:val="tx1"/>
            </w14:solidFill>
          </w14:textFill>
        </w:rPr>
        <w:t xml:space="preserve"> </w:t>
      </w: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r>
        <w:rPr>
          <w:rFonts w:hint="eastAsia" w:ascii="宋体" w:hAnsi="宋体"/>
          <w:color w:val="000000" w:themeColor="text1"/>
          <w:sz w:val="44"/>
          <w:highlight w:val="none"/>
          <w14:textFill>
            <w14:solidFill>
              <w14:schemeClr w14:val="tx1"/>
            </w14:solidFill>
          </w14:textFill>
        </w:rPr>
        <w:t xml:space="preserve"> </w:t>
      </w: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snapToGrid w:val="0"/>
        <w:spacing w:before="50" w:after="50"/>
        <w:rPr>
          <w:rFonts w:ascii="宋体" w:hAnsi="宋体"/>
          <w:color w:val="000000" w:themeColor="text1"/>
          <w:sz w:val="32"/>
          <w:szCs w:val="32"/>
          <w:highlight w:val="none"/>
          <w14:textFill>
            <w14:solidFill>
              <w14:schemeClr w14:val="tx1"/>
            </w14:solidFill>
          </w14:textFill>
        </w:rPr>
      </w:pPr>
    </w:p>
    <w:p>
      <w:pPr>
        <w:jc w:val="center"/>
        <w:outlineLvl w:val="2"/>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三、符合性检查响应对照表（格式）</w:t>
      </w:r>
    </w:p>
    <w:p>
      <w:pPr>
        <w:snapToGrid w:val="0"/>
        <w:spacing w:before="50" w:after="50"/>
        <w:jc w:val="center"/>
        <w:rPr>
          <w:rFonts w:ascii="宋体" w:hAnsi="宋体"/>
          <w:b/>
          <w:color w:val="000000" w:themeColor="text1"/>
          <w:sz w:val="32"/>
          <w:szCs w:val="32"/>
          <w:highlight w:val="none"/>
          <w14:textFill>
            <w14:solidFill>
              <w14:schemeClr w14:val="tx1"/>
            </w14:solidFill>
          </w14:textFill>
        </w:rPr>
      </w:pPr>
    </w:p>
    <w:p>
      <w:pPr>
        <w:ind w:firstLine="309"/>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投标人全称（加盖公章）：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序号</w:t>
            </w:r>
          </w:p>
        </w:tc>
        <w:tc>
          <w:tcPr>
            <w:tcW w:w="5447"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是否响应</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投标文件中的</w:t>
            </w:r>
          </w:p>
          <w:p>
            <w:pPr>
              <w:snapToGrid w:val="0"/>
              <w:spacing w:line="240" w:lineRule="atLeas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b/>
                <w:color w:val="000000" w:themeColor="text1"/>
                <w:highlight w:val="none"/>
                <w14:textFill>
                  <w14:solidFill>
                    <w14:schemeClr w14:val="tx1"/>
                  </w14:solidFill>
                </w14:textFill>
              </w:rPr>
            </w:pPr>
          </w:p>
        </w:tc>
        <w:tc>
          <w:tcPr>
            <w:tcW w:w="1785" w:type="dxa"/>
            <w:vAlign w:val="center"/>
          </w:tcPr>
          <w:p>
            <w:pPr>
              <w:rPr>
                <w:rFonts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5447" w:type="dxa"/>
            <w:vAlign w:val="center"/>
          </w:tcPr>
          <w:p>
            <w:pPr>
              <w:spacing w:line="480" w:lineRule="exac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p>
        </w:tc>
        <w:tc>
          <w:tcPr>
            <w:tcW w:w="5447" w:type="dxa"/>
            <w:vAlign w:val="center"/>
          </w:tcPr>
          <w:p>
            <w:pPr>
              <w:spacing w:line="360" w:lineRule="auto"/>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6"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p>
        </w:tc>
        <w:tc>
          <w:tcPr>
            <w:tcW w:w="5447" w:type="dxa"/>
            <w:vAlign w:val="center"/>
          </w:tcPr>
          <w:p>
            <w:pPr>
              <w:snapToGrid w:val="0"/>
              <w:spacing w:line="590" w:lineRule="atLeast"/>
              <w:rPr>
                <w:rFonts w:ascii="宋体" w:hAnsi="宋体"/>
                <w:iCs/>
                <w:color w:val="000000" w:themeColor="text1"/>
                <w:sz w:val="24"/>
                <w:highlight w:val="none"/>
                <w14:textFill>
                  <w14:solidFill>
                    <w14:schemeClr w14:val="tx1"/>
                  </w14:solidFill>
                </w14:textFill>
              </w:rPr>
            </w:pPr>
          </w:p>
        </w:tc>
        <w:tc>
          <w:tcPr>
            <w:tcW w:w="1680" w:type="dxa"/>
            <w:vAlign w:val="center"/>
          </w:tcPr>
          <w:p>
            <w:pPr>
              <w:rPr>
                <w:rFonts w:ascii="宋体" w:hAnsi="宋体"/>
                <w:color w:val="000000" w:themeColor="text1"/>
                <w:highlight w:val="none"/>
                <w14:textFill>
                  <w14:solidFill>
                    <w14:schemeClr w14:val="tx1"/>
                  </w14:solidFill>
                </w14:textFill>
              </w:rPr>
            </w:pPr>
          </w:p>
        </w:tc>
        <w:tc>
          <w:tcPr>
            <w:tcW w:w="1785" w:type="dxa"/>
            <w:vAlign w:val="center"/>
          </w:tcPr>
          <w:p>
            <w:pPr>
              <w:rPr>
                <w:rFonts w:ascii="宋体" w:hAnsi="宋体"/>
                <w:color w:val="000000" w:themeColor="text1"/>
                <w:highlight w:val="none"/>
                <w14:textFill>
                  <w14:solidFill>
                    <w14:schemeClr w14:val="tx1"/>
                  </w14:solidFill>
                </w14:textFill>
              </w:rPr>
            </w:pPr>
          </w:p>
        </w:tc>
      </w:tr>
    </w:tbl>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44"/>
          <w:highlight w:val="none"/>
          <w14:textFill>
            <w14:solidFill>
              <w14:schemeClr w14:val="tx1"/>
            </w14:solidFill>
          </w14:textFill>
        </w:rPr>
      </w:pPr>
    </w:p>
    <w:p>
      <w:pPr>
        <w:snapToGrid w:val="0"/>
        <w:spacing w:before="50" w:after="5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 xml:space="preserve">           </w:t>
      </w:r>
    </w:p>
    <w:p>
      <w:pPr>
        <w:snapToGrid w:val="0"/>
        <w:spacing w:before="50" w:after="50"/>
        <w:rPr>
          <w:rFonts w:ascii="宋体" w:hAnsi="宋体"/>
          <w:color w:val="000000" w:themeColor="text1"/>
          <w:sz w:val="24"/>
          <w:highlight w:val="none"/>
          <w14:textFill>
            <w14:solidFill>
              <w14:schemeClr w14:val="tx1"/>
            </w14:solidFill>
          </w14:textFill>
        </w:rPr>
      </w:pPr>
    </w:p>
    <w:p>
      <w:pPr>
        <w:snapToGrid w:val="0"/>
        <w:spacing w:before="50" w:after="50"/>
        <w:rPr>
          <w:rFonts w:ascii="宋体" w:hAnsi="宋体"/>
          <w:color w:val="000000" w:themeColor="text1"/>
          <w:sz w:val="32"/>
          <w:szCs w:val="32"/>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pStyle w:val="20"/>
        <w:rPr>
          <w:color w:val="000000" w:themeColor="text1"/>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bookmarkStart w:id="22" w:name="_Toc120614284"/>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p>
    <w:p>
      <w:pPr>
        <w:jc w:val="center"/>
        <w:outlineLvl w:val="2"/>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四、投标承诺书</w:t>
      </w:r>
    </w:p>
    <w:p>
      <w:pPr>
        <w:pStyle w:val="32"/>
        <w:rPr>
          <w:rFonts w:asciiTheme="minorEastAsia" w:hAnsiTheme="minorEastAsia" w:eastAsiaTheme="minorEastAsia"/>
          <w:color w:val="000000" w:themeColor="text1"/>
          <w:highlight w:val="none"/>
          <w14:textFill>
            <w14:solidFill>
              <w14:schemeClr w14:val="tx1"/>
            </w14:solidFill>
          </w14:textFill>
        </w:rPr>
      </w:pPr>
    </w:p>
    <w:p>
      <w:pPr>
        <w:widowControl/>
        <w:shd w:val="clear" w:color="auto" w:fill="FFFFFF"/>
        <w:snapToGrid w:val="0"/>
        <w:spacing w:line="420" w:lineRule="atLeast"/>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江苏医药职业学院：</w:t>
      </w:r>
    </w:p>
    <w:p>
      <w:pPr>
        <w:widowControl/>
        <w:shd w:val="clear" w:color="auto" w:fill="FFFFFF"/>
        <w:snapToGrid w:val="0"/>
        <w:spacing w:line="460" w:lineRule="atLeast"/>
        <w:ind w:firstLine="48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1</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、根据已收到的项目的询价文件，遵照《中华人民共和国招标投标法》等有关规定，我单位研究贵方询价文件的所有内容后，决定无保留地接受询价文件所有条款，并自愿以人民币（大写</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 xml:space="preserve">）           </w:t>
      </w:r>
      <w:r>
        <w:rPr>
          <w:rFonts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      的</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总价完成本询价范围内的全部服务。</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2</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、一旦我公司中标，我公司保证在规定的时间内完成全部服务工作，并保证服务质量满足招标文件及招标人的要求。</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3</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、本次服务，我方将派出</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 xml:space="preserve">         （</w:t>
      </w: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项目负责人姓名）作为项目负责人。</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4、我公司将严格遵守国家相关法律、法规及江苏省、盐城市和招标人制定的各项审核管理规定，如有违反，我方无条件接受招标人和主管部门依据法律法规作出的处理决定，并承担由此产生的责任。</w:t>
      </w:r>
    </w:p>
    <w:p>
      <w:pPr>
        <w:widowControl/>
        <w:shd w:val="clear" w:color="auto" w:fill="FFFFFF"/>
        <w:snapToGrid w:val="0"/>
        <w:spacing w:line="460" w:lineRule="atLeast"/>
        <w:ind w:firstLine="480" w:firstLineChars="2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5、你单位发出的中标通知书和本投标文件将成为约束双方的合同文件的组成部分。</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cs="宋体" w:asciiTheme="minorEastAsia" w:hAnsiTheme="minorEastAsia" w:eastAsiaTheme="minorEastAsia"/>
          <w:color w:val="000000" w:themeColor="text1"/>
          <w:kern w:val="0"/>
          <w:sz w:val="18"/>
          <w:szCs w:val="18"/>
          <w:highlight w:val="none"/>
          <w:shd w:val="clear" w:color="auto" w:fill="FFFFFF"/>
          <w14:textFill>
            <w14:solidFill>
              <w14:schemeClr w14:val="tx1"/>
            </w14:solidFill>
          </w14:textFill>
        </w:rPr>
        <w:t> </w:t>
      </w:r>
    </w:p>
    <w:p>
      <w:pPr>
        <w:widowControl/>
        <w:shd w:val="clear" w:color="auto" w:fill="FFFFFF"/>
        <w:snapToGrid w:val="0"/>
        <w:spacing w:line="420" w:lineRule="atLeast"/>
        <w:ind w:firstLine="658"/>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投标人：</w:t>
      </w:r>
      <w:r>
        <w:rPr>
          <w:rFonts w:hint="eastAsia" w:cs="宋体" w:asciiTheme="minorEastAsia" w:hAnsiTheme="minorEastAsia" w:eastAsiaTheme="minorEastAsia"/>
          <w:color w:val="000000" w:themeColor="text1"/>
          <w:kern w:val="0"/>
          <w:sz w:val="24"/>
          <w:highlight w:val="none"/>
          <w:u w:val="single"/>
          <w:shd w:val="clear" w:color="auto" w:fill="FFFFFF"/>
          <w14:textFill>
            <w14:solidFill>
              <w14:schemeClr w14:val="tx1"/>
            </w14:solidFill>
          </w14:textFill>
        </w:rPr>
        <w:t>（盖章）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单位地址：</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法定代表人或其委托代理人（签字或盖章）：</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邮政编码：</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电话：</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u w:val="singl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传真：</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开户银行名称：</w:t>
      </w:r>
    </w:p>
    <w:p>
      <w:pPr>
        <w:widowControl/>
        <w:shd w:val="clear" w:color="auto" w:fill="FFFFFF"/>
        <w:snapToGrid w:val="0"/>
        <w:spacing w:line="420" w:lineRule="atLeast"/>
        <w:ind w:firstLine="600"/>
        <w:jc w:val="left"/>
        <w:rPr>
          <w:rFonts w:cs="宋体" w:asciiTheme="minorEastAsia" w:hAnsiTheme="minorEastAsia" w:eastAsiaTheme="minorEastAsia"/>
          <w:color w:val="000000" w:themeColor="text1"/>
          <w:kern w:val="0"/>
          <w:sz w:val="18"/>
          <w:szCs w:val="18"/>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开户银行帐号：</w:t>
      </w: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p>
    <w:p>
      <w:pPr>
        <w:widowControl/>
        <w:shd w:val="clear" w:color="auto" w:fill="FFFFFF"/>
        <w:snapToGrid w:val="0"/>
        <w:spacing w:line="420" w:lineRule="atLeast"/>
        <w:ind w:firstLine="720" w:firstLineChars="300"/>
        <w:jc w:val="left"/>
        <w:rPr>
          <w:rFonts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pPr>
    </w:p>
    <w:p>
      <w:pPr>
        <w:widowControl/>
        <w:shd w:val="clear" w:color="auto" w:fill="FFFFFF"/>
        <w:snapToGrid w:val="0"/>
        <w:spacing w:line="420" w:lineRule="atLeast"/>
        <w:ind w:firstLine="5280" w:firstLineChars="2200"/>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shd w:val="clear" w:color="auto" w:fill="FFFFFF"/>
          <w14:textFill>
            <w14:solidFill>
              <w14:schemeClr w14:val="tx1"/>
            </w14:solidFill>
          </w14:textFill>
        </w:rPr>
        <w:t>日期：  年  月  日</w:t>
      </w:r>
    </w:p>
    <w:p>
      <w:pPr>
        <w:spacing w:line="460" w:lineRule="exact"/>
        <w:rPr>
          <w:rFonts w:ascii="宋体" w:hAnsi="宋体"/>
          <w:bCs/>
          <w:color w:val="000000" w:themeColor="text1"/>
          <w:sz w:val="24"/>
          <w:highlight w:val="none"/>
          <w14:textFill>
            <w14:solidFill>
              <w14:schemeClr w14:val="tx1"/>
            </w14:solidFill>
          </w14:textFill>
        </w:rPr>
      </w:pPr>
    </w:p>
    <w:bookmarkEnd w:id="22"/>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pStyle w:val="20"/>
        <w:rPr>
          <w:color w:val="000000" w:themeColor="text1"/>
          <w:highlight w:val="none"/>
          <w14:textFill>
            <w14:solidFill>
              <w14:schemeClr w14:val="tx1"/>
            </w14:solidFill>
          </w14:textFill>
        </w:rPr>
      </w:pPr>
    </w:p>
    <w:p>
      <w:pPr>
        <w:jc w:val="center"/>
        <w:outlineLvl w:val="2"/>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五、询价开标一览表（格式）</w:t>
      </w:r>
    </w:p>
    <w:tbl>
      <w:tblPr>
        <w:tblStyle w:val="25"/>
        <w:tblpPr w:leftFromText="180" w:rightFromText="180" w:vertAnchor="text" w:horzAnchor="margin" w:tblpY="343"/>
        <w:tblW w:w="10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2700" w:type="dxa"/>
            <w:vAlign w:val="center"/>
          </w:tcPr>
          <w:p>
            <w:pPr>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项 目 编 号</w:t>
            </w:r>
          </w:p>
        </w:tc>
        <w:tc>
          <w:tcPr>
            <w:tcW w:w="7445" w:type="dxa"/>
            <w:vAlign w:val="center"/>
          </w:tcPr>
          <w:p>
            <w:pPr>
              <w:pStyle w:val="4"/>
              <w:ind w:firstLine="1960" w:firstLineChars="700"/>
              <w:jc w:val="center"/>
              <w:rPr>
                <w:rFonts w:asciiTheme="majorEastAsia" w:hAnsiTheme="majorEastAsia"/>
                <w:b w:val="0"/>
                <w:color w:val="000000" w:themeColor="text1"/>
                <w:sz w:val="28"/>
                <w:szCs w:val="24"/>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项 目 名 称</w:t>
            </w:r>
          </w:p>
        </w:tc>
        <w:tc>
          <w:tcPr>
            <w:tcW w:w="7445" w:type="dxa"/>
            <w:vAlign w:val="center"/>
          </w:tcPr>
          <w:p>
            <w:pPr>
              <w:pStyle w:val="4"/>
              <w:jc w:val="center"/>
              <w:rPr>
                <w:rFonts w:asciiTheme="majorEastAsia" w:hAnsiTheme="majorEastAsia"/>
                <w:b w:val="0"/>
                <w:color w:val="000000" w:themeColor="text1"/>
                <w:sz w:val="28"/>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jc w:val="left"/>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投标报价：（大写）</w:t>
            </w:r>
            <w:r>
              <w:rPr>
                <w:rFonts w:hint="eastAsia" w:asciiTheme="majorEastAsia" w:hAnsiTheme="majorEastAsia" w:eastAsiaTheme="majorEastAsia"/>
                <w:bCs/>
                <w:color w:val="000000" w:themeColor="text1"/>
                <w:sz w:val="28"/>
                <w:highlight w:val="none"/>
                <w:u w:val="single"/>
                <w14:textFill>
                  <w14:solidFill>
                    <w14:schemeClr w14:val="tx1"/>
                  </w14:solidFill>
                </w14:textFill>
              </w:rPr>
              <w:t xml:space="preserve">                       </w:t>
            </w:r>
            <w:r>
              <w:rPr>
                <w:rFonts w:hint="eastAsia" w:asciiTheme="majorEastAsia" w:hAnsiTheme="majorEastAsia" w:eastAsiaTheme="majorEastAsia"/>
                <w:bCs/>
                <w:color w:val="000000" w:themeColor="text1"/>
                <w:sz w:val="28"/>
                <w:highlight w:val="none"/>
                <w14:textFill>
                  <w14:solidFill>
                    <w14:schemeClr w14:val="tx1"/>
                  </w14:solidFill>
                </w14:textFill>
              </w:rPr>
              <w:t>，（小写）</w:t>
            </w:r>
            <w:r>
              <w:rPr>
                <w:rFonts w:hint="eastAsia" w:asciiTheme="majorEastAsia" w:hAnsiTheme="majorEastAsia" w:eastAsiaTheme="majorEastAsia"/>
                <w:bCs/>
                <w:color w:val="000000" w:themeColor="text1"/>
                <w:sz w:val="28"/>
                <w:highlight w:val="none"/>
                <w:u w:val="single"/>
                <w14:textFill>
                  <w14:solidFill>
                    <w14:schemeClr w14:val="tx1"/>
                  </w14:solidFill>
                </w14:textFill>
              </w:rPr>
              <w:t xml:space="preserve">                       </w:t>
            </w:r>
            <w:r>
              <w:rPr>
                <w:rFonts w:hint="eastAsia" w:asciiTheme="majorEastAsia" w:hAnsiTheme="majorEastAsia" w:eastAsiaTheme="majorEastAsia"/>
                <w:bCs/>
                <w:color w:val="000000" w:themeColor="text1"/>
                <w:sz w:val="28"/>
                <w:highlight w:val="none"/>
                <w14:textFill>
                  <w14:solidFill>
                    <w14:schemeClr w14:val="tx1"/>
                  </w14:solidFill>
                </w14:textFill>
              </w:rPr>
              <w:t>：</w:t>
            </w:r>
            <w:r>
              <w:rPr>
                <w:rFonts w:hint="eastAsia" w:asciiTheme="majorEastAsia" w:hAnsiTheme="majorEastAsia" w:eastAsiaTheme="majorEastAsia"/>
                <w:bCs/>
                <w:color w:val="000000" w:themeColor="text1"/>
                <w:sz w:val="28"/>
                <w:highlight w:val="none"/>
                <w:u w:val="thick"/>
                <w14:textFill>
                  <w14:solidFill>
                    <w14:schemeClr w14:val="tx1"/>
                  </w14:solidFill>
                </w14:textFill>
              </w:rPr>
              <w:t xml:space="preserve">                      </w:t>
            </w:r>
            <w:r>
              <w:rPr>
                <w:rFonts w:hint="eastAsia" w:asciiTheme="majorEastAsia" w:hAnsiTheme="majorEastAsia" w:eastAsiaTheme="majorEastAsia"/>
                <w:bCs/>
                <w:color w:val="000000" w:themeColor="text1"/>
                <w:sz w:val="28"/>
                <w:highlight w:val="none"/>
                <w:u w:val="single"/>
                <w14:textFill>
                  <w14:solidFill>
                    <w14:schemeClr w14:val="tx1"/>
                  </w14:solidFill>
                </w14:textFill>
              </w:rPr>
              <w:t xml:space="preserve">                                               </w:t>
            </w:r>
            <w:r>
              <w:rPr>
                <w:rFonts w:hint="eastAsia" w:asciiTheme="majorEastAsia" w:hAnsiTheme="majorEastAsia" w:eastAsiaTheme="majorEastAsia"/>
                <w:color w:val="000000" w:themeColor="text1"/>
                <w:sz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Theme="majorEastAsia" w:hAnsiTheme="majorEastAsia" w:eastAsiaTheme="majorEastAsia"/>
                <w:bCs/>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项目实施时间（供期）：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rPr>
                <w:rFonts w:asciiTheme="majorEastAsia" w:hAnsiTheme="majorEastAsia" w:eastAsiaTheme="majorEastAsia"/>
                <w:bCs/>
                <w:color w:val="000000" w:themeColor="text1"/>
                <w:sz w:val="28"/>
                <w:highlight w:val="none"/>
                <w14:textFill>
                  <w14:solidFill>
                    <w14:schemeClr w14:val="tx1"/>
                  </w14:solidFill>
                </w14:textFill>
              </w:rPr>
            </w:pPr>
            <w:r>
              <w:rPr>
                <w:rFonts w:hint="eastAsia" w:asciiTheme="majorEastAsia" w:hAnsiTheme="majorEastAsia" w:eastAsiaTheme="majorEastAsia"/>
                <w:bCs/>
                <w:color w:val="000000" w:themeColor="text1"/>
                <w:sz w:val="28"/>
                <w:highlight w:val="none"/>
                <w14:textFill>
                  <w14:solidFill>
                    <w14:schemeClr w14:val="tx1"/>
                  </w14:solidFill>
                </w14:textFill>
              </w:rPr>
              <w:t>项目负责人姓名：                           联系电话：</w:t>
            </w:r>
          </w:p>
        </w:tc>
      </w:tr>
    </w:tbl>
    <w:p>
      <w:pPr>
        <w:snapToGrid w:val="0"/>
        <w:spacing w:before="50" w:after="50"/>
        <w:rPr>
          <w:rFonts w:asciiTheme="majorEastAsia" w:hAnsiTheme="majorEastAsia" w:eastAsiaTheme="majorEastAsia"/>
          <w:color w:val="000000" w:themeColor="text1"/>
          <w:sz w:val="32"/>
          <w:szCs w:val="32"/>
          <w:highlight w:val="none"/>
          <w14:textFill>
            <w14:solidFill>
              <w14:schemeClr w14:val="tx1"/>
            </w14:solidFill>
          </w14:textFill>
        </w:rPr>
      </w:pPr>
    </w:p>
    <w:p>
      <w:pPr>
        <w:spacing w:line="180" w:lineRule="atLeast"/>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说明：</w:t>
      </w:r>
    </w:p>
    <w:p>
      <w:pPr>
        <w:spacing w:line="276" w:lineRule="auto"/>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1.开标一览表不得填报选择性报价，否则将作为无效投标；</w:t>
      </w:r>
    </w:p>
    <w:p>
      <w:pPr>
        <w:tabs>
          <w:tab w:val="left" w:pos="480"/>
        </w:tabs>
        <w:spacing w:line="276" w:lineRule="auto"/>
        <w:ind w:firstLine="560" w:firstLineChars="200"/>
        <w:rPr>
          <w:rFonts w:asciiTheme="majorEastAsia" w:hAnsiTheme="majorEastAsia" w:eastAsiaTheme="majorEastAsia"/>
          <w:color w:val="000000" w:themeColor="text1"/>
          <w:sz w:val="28"/>
          <w:highlight w:val="none"/>
          <w14:textFill>
            <w14:solidFill>
              <w14:schemeClr w14:val="tx1"/>
            </w14:solidFill>
          </w14:textFill>
        </w:rPr>
      </w:pPr>
      <w:r>
        <w:rPr>
          <w:rFonts w:hint="eastAsia" w:asciiTheme="majorEastAsia" w:hAnsiTheme="majorEastAsia" w:eastAsiaTheme="majorEastAsia"/>
          <w:color w:val="000000" w:themeColor="text1"/>
          <w:sz w:val="28"/>
          <w:highlight w:val="none"/>
          <w14:textFill>
            <w14:solidFill>
              <w14:schemeClr w14:val="tx1"/>
            </w14:solidFill>
          </w14:textFill>
        </w:rPr>
        <w:t>2.报价包含交付使用前的所有费用，应为货物递送到实际交货地（最终使用方指定地点）的价格，包括运保费、税费、装卸费、材料费、安装调试费、施工费及质保期内的一切费用，</w:t>
      </w:r>
    </w:p>
    <w:p>
      <w:pPr>
        <w:ind w:firstLine="480"/>
        <w:rPr>
          <w:rFonts w:asciiTheme="majorEastAsia" w:hAnsiTheme="majorEastAsia" w:eastAsiaTheme="majorEastAsia"/>
          <w:color w:val="000000" w:themeColor="text1"/>
          <w:sz w:val="24"/>
          <w:highlight w:val="none"/>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pStyle w:val="19"/>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shd w:val="clear" w:color="auto" w:fill="FFFFFF"/>
        <w:snapToGrid w:val="0"/>
        <w:spacing w:line="440" w:lineRule="atLeast"/>
        <w:jc w:val="center"/>
        <w:rPr>
          <w:rFonts w:cs="宋体" w:asciiTheme="minorEastAsia" w:hAnsiTheme="minorEastAsia" w:eastAsiaTheme="minorEastAsia"/>
          <w:b/>
          <w:bCs/>
          <w:color w:val="000000" w:themeColor="text1"/>
          <w:kern w:val="0"/>
          <w:sz w:val="36"/>
          <w:szCs w:val="36"/>
          <w:highlight w:val="none"/>
          <w:shd w:val="clear" w:color="auto" w:fill="FFFFFF"/>
          <w14:textFill>
            <w14:solidFill>
              <w14:schemeClr w14:val="tx1"/>
            </w14:solidFill>
          </w14:textFill>
        </w:rPr>
      </w:pPr>
    </w:p>
    <w:p>
      <w:pPr>
        <w:widowControl/>
        <w:jc w:val="left"/>
        <w:rPr>
          <w:rFonts w:ascii="宋体" w:hAnsi="宋体"/>
          <w:b/>
          <w:bCs/>
          <w:color w:val="000000" w:themeColor="text1"/>
          <w:sz w:val="32"/>
          <w:szCs w:val="32"/>
          <w:highlight w:val="none"/>
          <w14:textFill>
            <w14:solidFill>
              <w14:schemeClr w14:val="tx1"/>
            </w14:solidFill>
          </w14:textFill>
        </w:rPr>
      </w:pPr>
    </w:p>
    <w:p>
      <w:pPr>
        <w:widowControl/>
        <w:ind w:firstLine="2570" w:firstLineChars="800"/>
        <w:jc w:val="left"/>
        <w:rPr>
          <w:rFonts w:ascii="宋体" w:hAnsi="宋体"/>
          <w:b/>
          <w:bCs/>
          <w:color w:val="000000" w:themeColor="text1"/>
          <w:sz w:val="32"/>
          <w:szCs w:val="32"/>
          <w:highlight w:val="none"/>
          <w14:textFill>
            <w14:solidFill>
              <w14:schemeClr w14:val="tx1"/>
            </w14:solidFill>
          </w14:textFill>
        </w:rPr>
      </w:pPr>
    </w:p>
    <w:p>
      <w:pPr>
        <w:pStyle w:val="19"/>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jc w:val="center"/>
        <w:outlineLvl w:val="2"/>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六、</w:t>
      </w:r>
      <w:bookmarkStart w:id="23" w:name="_Hlt26955064"/>
      <w:bookmarkEnd w:id="23"/>
      <w:bookmarkStart w:id="24" w:name="_Hlt26609391"/>
      <w:bookmarkEnd w:id="24"/>
      <w:bookmarkStart w:id="25" w:name="_Hlt26609389"/>
      <w:bookmarkEnd w:id="25"/>
      <w:bookmarkStart w:id="26" w:name="_Hlt26782999"/>
      <w:bookmarkEnd w:id="26"/>
      <w:bookmarkStart w:id="27" w:name="_Hlt24879081"/>
      <w:bookmarkEnd w:id="27"/>
      <w:bookmarkStart w:id="28" w:name="_Hlt26671372"/>
      <w:bookmarkEnd w:id="28"/>
      <w:bookmarkStart w:id="29" w:name="_Hlt26955054"/>
      <w:bookmarkEnd w:id="29"/>
      <w:bookmarkStart w:id="30" w:name="_格式2__法定代表人授权书"/>
      <w:bookmarkEnd w:id="30"/>
      <w:bookmarkStart w:id="31" w:name="_Hlt26955066"/>
      <w:bookmarkEnd w:id="31"/>
      <w:bookmarkStart w:id="32" w:name="_Hlt26671374"/>
      <w:bookmarkEnd w:id="32"/>
      <w:bookmarkStart w:id="33" w:name="_Hlt26671343"/>
      <w:bookmarkEnd w:id="33"/>
      <w:bookmarkStart w:id="34" w:name="_Hlt26580838"/>
      <w:bookmarkEnd w:id="34"/>
      <w:bookmarkStart w:id="35" w:name="_Hlt26955056"/>
      <w:bookmarkEnd w:id="35"/>
      <w:r>
        <w:rPr>
          <w:rFonts w:hint="eastAsia" w:ascii="宋体" w:hAnsi="宋体"/>
          <w:b/>
          <w:bCs/>
          <w:color w:val="000000" w:themeColor="text1"/>
          <w:sz w:val="32"/>
          <w:highlight w:val="none"/>
          <w14:textFill>
            <w14:solidFill>
              <w14:schemeClr w14:val="tx1"/>
            </w14:solidFill>
          </w14:textFill>
        </w:rPr>
        <w:t>采购需求响应表</w:t>
      </w:r>
    </w:p>
    <w:p>
      <w:pPr>
        <w:spacing w:line="400" w:lineRule="exact"/>
        <w:ind w:firstLine="723" w:firstLineChars="300"/>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投标人名称（盖章）：                          项目编号：</w:t>
      </w:r>
    </w:p>
    <w:tbl>
      <w:tblPr>
        <w:tblStyle w:val="25"/>
        <w:tblW w:w="0" w:type="auto"/>
        <w:tblInd w:w="1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74"/>
        <w:gridCol w:w="1988"/>
        <w:gridCol w:w="1438"/>
        <w:gridCol w:w="2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 目</w:t>
            </w:r>
          </w:p>
        </w:tc>
        <w:tc>
          <w:tcPr>
            <w:tcW w:w="198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采购文件要求</w:t>
            </w:r>
          </w:p>
        </w:tc>
        <w:tc>
          <w:tcPr>
            <w:tcW w:w="143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是否响应</w:t>
            </w:r>
          </w:p>
        </w:tc>
        <w:tc>
          <w:tcPr>
            <w:tcW w:w="297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480" w:firstLineChars="200"/>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货物规格部分</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jc w:val="center"/>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质保期</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售后要求</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交货时间</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firstLine="420" w:firstLineChars="200"/>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交货方式</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firstLine="420" w:firstLineChars="200"/>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交货地点</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firstLine="420" w:firstLineChars="200"/>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付款方式</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74"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其  他</w:t>
            </w:r>
          </w:p>
        </w:tc>
        <w:tc>
          <w:tcPr>
            <w:tcW w:w="198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143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c>
          <w:tcPr>
            <w:tcW w:w="297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firstLine="420" w:firstLineChars="200"/>
              <w:rPr>
                <w:rFonts w:ascii="宋体" w:hAnsi="宋体"/>
                <w:color w:val="000000" w:themeColor="text1"/>
                <w:szCs w:val="21"/>
                <w:highlight w:val="none"/>
                <w14:textFill>
                  <w14:solidFill>
                    <w14:schemeClr w14:val="tx1"/>
                  </w14:solidFill>
                </w14:textFill>
              </w:rPr>
            </w:pPr>
          </w:p>
        </w:tc>
      </w:tr>
    </w:tbl>
    <w:p>
      <w:pPr>
        <w:adjustRightInd w:val="0"/>
        <w:snapToGrid w:val="0"/>
        <w:spacing w:before="5" w:line="360" w:lineRule="auto"/>
        <w:ind w:firstLine="708" w:firstLineChars="294"/>
        <w:contextualSpacing/>
        <w:rPr>
          <w:b/>
          <w:bCs/>
          <w:color w:val="000000" w:themeColor="text1"/>
          <w:sz w:val="24"/>
          <w:highlight w:val="none"/>
          <w14:textFill>
            <w14:solidFill>
              <w14:schemeClr w14:val="tx1"/>
            </w14:solidFill>
          </w14:textFill>
        </w:rPr>
      </w:pPr>
    </w:p>
    <w:p>
      <w:pPr>
        <w:adjustRightInd w:val="0"/>
        <w:snapToGrid w:val="0"/>
        <w:spacing w:before="5" w:line="360" w:lineRule="auto"/>
        <w:ind w:firstLine="708" w:firstLineChars="294"/>
        <w:contextualSpacing/>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法定代表人或授权代表（签字或盖章）：</w:t>
      </w:r>
    </w:p>
    <w:p>
      <w:pPr>
        <w:spacing w:line="360" w:lineRule="auto"/>
        <w:ind w:firstLine="720" w:firstLineChars="300"/>
        <w:rPr>
          <w:rFonts w:ascii="宋体" w:hAnsi="宋体"/>
          <w:bCs/>
          <w:color w:val="000000" w:themeColor="text1"/>
          <w:sz w:val="24"/>
          <w:highlight w:val="none"/>
          <w14:textFill>
            <w14:solidFill>
              <w14:schemeClr w14:val="tx1"/>
            </w14:solidFill>
          </w14:textFill>
        </w:rPr>
      </w:pPr>
    </w:p>
    <w:p>
      <w:pPr>
        <w:spacing w:line="360" w:lineRule="auto"/>
        <w:ind w:left="239" w:leftChars="114"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注：投标人应按照询价文件中货物及服务需求要求的主要技术参数与性能指标逐项、详细、真实的填写。行数不够可以添加，有具体参数的应填写详细参数，否则该投标可能被拒绝。</w:t>
      </w: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both"/>
        <w:rPr>
          <w:rFonts w:hint="eastAsia" w:ascii="宋体" w:hAnsi="宋体"/>
          <w:b/>
          <w:bCs/>
          <w:color w:val="000000" w:themeColor="text1"/>
          <w:sz w:val="32"/>
          <w:highlight w:val="none"/>
          <w14:textFill>
            <w14:solidFill>
              <w14:schemeClr w14:val="tx1"/>
            </w14:solidFill>
          </w14:textFill>
        </w:rPr>
      </w:pPr>
    </w:p>
    <w:p>
      <w:pPr>
        <w:jc w:val="center"/>
        <w:outlineLvl w:val="2"/>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七、承诺函</w:t>
      </w:r>
    </w:p>
    <w:p>
      <w:pPr>
        <w:pStyle w:val="104"/>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（格式自拟）</w:t>
      </w:r>
    </w:p>
    <w:p>
      <w:pPr>
        <w:rPr>
          <w:color w:val="000000" w:themeColor="text1"/>
          <w:highlight w:val="none"/>
          <w14:textFill>
            <w14:solidFill>
              <w14:schemeClr w14:val="tx1"/>
            </w14:solidFill>
          </w14:textFill>
        </w:rPr>
      </w:pPr>
    </w:p>
    <w:sectPr>
      <w:headerReference r:id="rId3" w:type="first"/>
      <w:footerReference r:id="rId5" w:type="first"/>
      <w:footerReference r:id="rId4" w:type="default"/>
      <w:pgSz w:w="11907" w:h="16840"/>
      <w:pgMar w:top="1134" w:right="1134" w:bottom="1134" w:left="1134" w:header="720" w:footer="720"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4</w:t>
    </w:r>
    <w:r>
      <w:rPr>
        <w:lang w:val="zh-CN"/>
      </w:rPr>
      <w:fldChar w:fldCharType="end"/>
    </w:r>
  </w:p>
  <w:p>
    <w:pPr>
      <w:tabs>
        <w:tab w:val="left" w:pos="7890"/>
      </w:tabs>
      <w:rPr>
        <w:sz w:val="24"/>
      </w:rPr>
    </w:pP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2687"/>
    </w:sdtPr>
    <w:sdtContent>
      <w:p>
        <w:pPr>
          <w:jc w:val="center"/>
        </w:pPr>
        <w:r>
          <w:fldChar w:fldCharType="begin"/>
        </w:r>
        <w:r>
          <w:instrText xml:space="preserve"> PAGE   \* MERGEFORMAT </w:instrText>
        </w:r>
        <w:r>
          <w:fldChar w:fldCharType="separate"/>
        </w:r>
        <w:r>
          <w:rPr>
            <w:lang w:val="zh-CN"/>
          </w:rPr>
          <w:t>1</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F8076"/>
    <w:multiLevelType w:val="singleLevel"/>
    <w:tmpl w:val="91EF8076"/>
    <w:lvl w:ilvl="0" w:tentative="0">
      <w:start w:val="1"/>
      <w:numFmt w:val="ideographTraditional"/>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3A4C8A"/>
    <w:rsid w:val="000117E6"/>
    <w:rsid w:val="00011EB5"/>
    <w:rsid w:val="00015536"/>
    <w:rsid w:val="000207A1"/>
    <w:rsid w:val="0002787D"/>
    <w:rsid w:val="000314C1"/>
    <w:rsid w:val="00031642"/>
    <w:rsid w:val="0003355D"/>
    <w:rsid w:val="000345E1"/>
    <w:rsid w:val="00035DE0"/>
    <w:rsid w:val="00041F25"/>
    <w:rsid w:val="00043E97"/>
    <w:rsid w:val="000446FE"/>
    <w:rsid w:val="00052C74"/>
    <w:rsid w:val="0006111F"/>
    <w:rsid w:val="00062B53"/>
    <w:rsid w:val="000661BC"/>
    <w:rsid w:val="00073022"/>
    <w:rsid w:val="0007338E"/>
    <w:rsid w:val="000772E2"/>
    <w:rsid w:val="00082A00"/>
    <w:rsid w:val="00091BBD"/>
    <w:rsid w:val="0009213C"/>
    <w:rsid w:val="00094F19"/>
    <w:rsid w:val="00095B76"/>
    <w:rsid w:val="00095DD7"/>
    <w:rsid w:val="00095F1B"/>
    <w:rsid w:val="000A3092"/>
    <w:rsid w:val="000A4344"/>
    <w:rsid w:val="000A65C9"/>
    <w:rsid w:val="000B079D"/>
    <w:rsid w:val="000B0CD8"/>
    <w:rsid w:val="000B3235"/>
    <w:rsid w:val="000C18C7"/>
    <w:rsid w:val="000C6FD7"/>
    <w:rsid w:val="000D23A3"/>
    <w:rsid w:val="000D69E4"/>
    <w:rsid w:val="000D7891"/>
    <w:rsid w:val="000E0344"/>
    <w:rsid w:val="000E1828"/>
    <w:rsid w:val="000E1A76"/>
    <w:rsid w:val="000E6C73"/>
    <w:rsid w:val="000F0DAA"/>
    <w:rsid w:val="000F34CE"/>
    <w:rsid w:val="000F507F"/>
    <w:rsid w:val="000F5E2A"/>
    <w:rsid w:val="0010017B"/>
    <w:rsid w:val="00102A48"/>
    <w:rsid w:val="00106F91"/>
    <w:rsid w:val="00111943"/>
    <w:rsid w:val="00116B95"/>
    <w:rsid w:val="00123327"/>
    <w:rsid w:val="00123A44"/>
    <w:rsid w:val="00123C41"/>
    <w:rsid w:val="00124B00"/>
    <w:rsid w:val="00130447"/>
    <w:rsid w:val="00131202"/>
    <w:rsid w:val="00131298"/>
    <w:rsid w:val="00131433"/>
    <w:rsid w:val="00135BF6"/>
    <w:rsid w:val="0013780F"/>
    <w:rsid w:val="00140EE9"/>
    <w:rsid w:val="001414B8"/>
    <w:rsid w:val="001467E2"/>
    <w:rsid w:val="00150C85"/>
    <w:rsid w:val="00152092"/>
    <w:rsid w:val="0016074B"/>
    <w:rsid w:val="00160C5F"/>
    <w:rsid w:val="0016194D"/>
    <w:rsid w:val="00162038"/>
    <w:rsid w:val="00162256"/>
    <w:rsid w:val="00162FFF"/>
    <w:rsid w:val="00163359"/>
    <w:rsid w:val="001665F7"/>
    <w:rsid w:val="00172126"/>
    <w:rsid w:val="00172C4A"/>
    <w:rsid w:val="00172D38"/>
    <w:rsid w:val="00173658"/>
    <w:rsid w:val="00174B25"/>
    <w:rsid w:val="001759FA"/>
    <w:rsid w:val="00176DA7"/>
    <w:rsid w:val="00185C7B"/>
    <w:rsid w:val="00186437"/>
    <w:rsid w:val="00187294"/>
    <w:rsid w:val="001919BD"/>
    <w:rsid w:val="001926A2"/>
    <w:rsid w:val="00195599"/>
    <w:rsid w:val="00195A1F"/>
    <w:rsid w:val="00196BFF"/>
    <w:rsid w:val="001A147D"/>
    <w:rsid w:val="001A361C"/>
    <w:rsid w:val="001A5272"/>
    <w:rsid w:val="001B12E2"/>
    <w:rsid w:val="001B26A3"/>
    <w:rsid w:val="001B3985"/>
    <w:rsid w:val="001B4CF4"/>
    <w:rsid w:val="001B7955"/>
    <w:rsid w:val="001C3421"/>
    <w:rsid w:val="001D0239"/>
    <w:rsid w:val="001D03EE"/>
    <w:rsid w:val="001D21F5"/>
    <w:rsid w:val="001D2248"/>
    <w:rsid w:val="001D24AE"/>
    <w:rsid w:val="001D3758"/>
    <w:rsid w:val="001D465A"/>
    <w:rsid w:val="001D51F7"/>
    <w:rsid w:val="001D5D34"/>
    <w:rsid w:val="001E4148"/>
    <w:rsid w:val="001E75AB"/>
    <w:rsid w:val="001F020C"/>
    <w:rsid w:val="001F5013"/>
    <w:rsid w:val="001F5432"/>
    <w:rsid w:val="00201495"/>
    <w:rsid w:val="00204066"/>
    <w:rsid w:val="0020556C"/>
    <w:rsid w:val="00206F7C"/>
    <w:rsid w:val="00212DCF"/>
    <w:rsid w:val="002130F3"/>
    <w:rsid w:val="00214456"/>
    <w:rsid w:val="0021646E"/>
    <w:rsid w:val="00216565"/>
    <w:rsid w:val="00221919"/>
    <w:rsid w:val="0022650F"/>
    <w:rsid w:val="00226CE6"/>
    <w:rsid w:val="00234A6A"/>
    <w:rsid w:val="002352A9"/>
    <w:rsid w:val="00236963"/>
    <w:rsid w:val="00236EB2"/>
    <w:rsid w:val="00237DBD"/>
    <w:rsid w:val="00243236"/>
    <w:rsid w:val="002512CE"/>
    <w:rsid w:val="0025143F"/>
    <w:rsid w:val="0025265F"/>
    <w:rsid w:val="00253060"/>
    <w:rsid w:val="0025707E"/>
    <w:rsid w:val="00264A0D"/>
    <w:rsid w:val="002670E3"/>
    <w:rsid w:val="0026796A"/>
    <w:rsid w:val="0027521B"/>
    <w:rsid w:val="00276A57"/>
    <w:rsid w:val="00277592"/>
    <w:rsid w:val="002776BD"/>
    <w:rsid w:val="00281EFE"/>
    <w:rsid w:val="00283206"/>
    <w:rsid w:val="0028529C"/>
    <w:rsid w:val="0028790C"/>
    <w:rsid w:val="0029202C"/>
    <w:rsid w:val="00294C66"/>
    <w:rsid w:val="00296536"/>
    <w:rsid w:val="00297FEA"/>
    <w:rsid w:val="002A0F22"/>
    <w:rsid w:val="002A15F0"/>
    <w:rsid w:val="002A2CFF"/>
    <w:rsid w:val="002A36EE"/>
    <w:rsid w:val="002A3B0F"/>
    <w:rsid w:val="002A546B"/>
    <w:rsid w:val="002C2CAB"/>
    <w:rsid w:val="002C4D6E"/>
    <w:rsid w:val="002C5678"/>
    <w:rsid w:val="002C718F"/>
    <w:rsid w:val="002E29D3"/>
    <w:rsid w:val="002E423C"/>
    <w:rsid w:val="002E60D0"/>
    <w:rsid w:val="002E6184"/>
    <w:rsid w:val="002E7CCB"/>
    <w:rsid w:val="002F31D5"/>
    <w:rsid w:val="002F3234"/>
    <w:rsid w:val="002F373E"/>
    <w:rsid w:val="002F582A"/>
    <w:rsid w:val="002F77A7"/>
    <w:rsid w:val="00306233"/>
    <w:rsid w:val="00307DE6"/>
    <w:rsid w:val="003101DE"/>
    <w:rsid w:val="00313D85"/>
    <w:rsid w:val="0031682A"/>
    <w:rsid w:val="0032180C"/>
    <w:rsid w:val="00322147"/>
    <w:rsid w:val="0032241B"/>
    <w:rsid w:val="0032384E"/>
    <w:rsid w:val="0033600B"/>
    <w:rsid w:val="0033654A"/>
    <w:rsid w:val="00341B2D"/>
    <w:rsid w:val="00341D1F"/>
    <w:rsid w:val="00343B8A"/>
    <w:rsid w:val="0034794D"/>
    <w:rsid w:val="00350039"/>
    <w:rsid w:val="00350B99"/>
    <w:rsid w:val="003555EF"/>
    <w:rsid w:val="00357D1F"/>
    <w:rsid w:val="0036033B"/>
    <w:rsid w:val="003623A6"/>
    <w:rsid w:val="003638CB"/>
    <w:rsid w:val="0036779E"/>
    <w:rsid w:val="0037349A"/>
    <w:rsid w:val="0037505D"/>
    <w:rsid w:val="00375C44"/>
    <w:rsid w:val="00381B05"/>
    <w:rsid w:val="0038298A"/>
    <w:rsid w:val="00382B07"/>
    <w:rsid w:val="00382DEE"/>
    <w:rsid w:val="003843B0"/>
    <w:rsid w:val="00384CCA"/>
    <w:rsid w:val="0038640E"/>
    <w:rsid w:val="00393DDF"/>
    <w:rsid w:val="0039542E"/>
    <w:rsid w:val="003963AF"/>
    <w:rsid w:val="003A0FAD"/>
    <w:rsid w:val="003A17BA"/>
    <w:rsid w:val="003A301F"/>
    <w:rsid w:val="003A4C8A"/>
    <w:rsid w:val="003A5D4B"/>
    <w:rsid w:val="003B4B80"/>
    <w:rsid w:val="003B4D32"/>
    <w:rsid w:val="003C182A"/>
    <w:rsid w:val="003C2310"/>
    <w:rsid w:val="003C332A"/>
    <w:rsid w:val="003C7744"/>
    <w:rsid w:val="003D0A67"/>
    <w:rsid w:val="003E034D"/>
    <w:rsid w:val="003E20B6"/>
    <w:rsid w:val="003F4F17"/>
    <w:rsid w:val="003F5396"/>
    <w:rsid w:val="003F6116"/>
    <w:rsid w:val="00400871"/>
    <w:rsid w:val="00401E87"/>
    <w:rsid w:val="00404DA7"/>
    <w:rsid w:val="00407621"/>
    <w:rsid w:val="00413920"/>
    <w:rsid w:val="00415718"/>
    <w:rsid w:val="00415A2A"/>
    <w:rsid w:val="004201A7"/>
    <w:rsid w:val="0042424C"/>
    <w:rsid w:val="0042688B"/>
    <w:rsid w:val="0043746F"/>
    <w:rsid w:val="00437978"/>
    <w:rsid w:val="00440FAF"/>
    <w:rsid w:val="00443B46"/>
    <w:rsid w:val="00444792"/>
    <w:rsid w:val="00446FEA"/>
    <w:rsid w:val="00452E53"/>
    <w:rsid w:val="00453543"/>
    <w:rsid w:val="004555A5"/>
    <w:rsid w:val="00461873"/>
    <w:rsid w:val="0046416A"/>
    <w:rsid w:val="00465FA8"/>
    <w:rsid w:val="00466F7B"/>
    <w:rsid w:val="00473D01"/>
    <w:rsid w:val="0048028F"/>
    <w:rsid w:val="004907A0"/>
    <w:rsid w:val="00490E8B"/>
    <w:rsid w:val="004910B0"/>
    <w:rsid w:val="004915C1"/>
    <w:rsid w:val="00493A82"/>
    <w:rsid w:val="004A1884"/>
    <w:rsid w:val="004A22EC"/>
    <w:rsid w:val="004A3F92"/>
    <w:rsid w:val="004B0575"/>
    <w:rsid w:val="004B430E"/>
    <w:rsid w:val="004B4D41"/>
    <w:rsid w:val="004B52E6"/>
    <w:rsid w:val="004C028A"/>
    <w:rsid w:val="004C1AE3"/>
    <w:rsid w:val="004C7E61"/>
    <w:rsid w:val="004D41EA"/>
    <w:rsid w:val="004D6F2C"/>
    <w:rsid w:val="004E0537"/>
    <w:rsid w:val="004E0672"/>
    <w:rsid w:val="004E06B4"/>
    <w:rsid w:val="004E2105"/>
    <w:rsid w:val="004E5F06"/>
    <w:rsid w:val="004F425C"/>
    <w:rsid w:val="00500996"/>
    <w:rsid w:val="00501323"/>
    <w:rsid w:val="00502595"/>
    <w:rsid w:val="005030CE"/>
    <w:rsid w:val="00507521"/>
    <w:rsid w:val="00507794"/>
    <w:rsid w:val="0051029E"/>
    <w:rsid w:val="00512214"/>
    <w:rsid w:val="005147EB"/>
    <w:rsid w:val="00517EAA"/>
    <w:rsid w:val="00523A77"/>
    <w:rsid w:val="00523CF1"/>
    <w:rsid w:val="0052545D"/>
    <w:rsid w:val="00532E07"/>
    <w:rsid w:val="005333FC"/>
    <w:rsid w:val="00537B84"/>
    <w:rsid w:val="00542BB6"/>
    <w:rsid w:val="005436C6"/>
    <w:rsid w:val="005456B7"/>
    <w:rsid w:val="00547401"/>
    <w:rsid w:val="00550F7A"/>
    <w:rsid w:val="00551CB9"/>
    <w:rsid w:val="005539A0"/>
    <w:rsid w:val="00555348"/>
    <w:rsid w:val="00557655"/>
    <w:rsid w:val="00563795"/>
    <w:rsid w:val="00563BBC"/>
    <w:rsid w:val="005658E7"/>
    <w:rsid w:val="00565957"/>
    <w:rsid w:val="00580B15"/>
    <w:rsid w:val="00581A78"/>
    <w:rsid w:val="00581B2A"/>
    <w:rsid w:val="00593651"/>
    <w:rsid w:val="00597511"/>
    <w:rsid w:val="00597683"/>
    <w:rsid w:val="005A0173"/>
    <w:rsid w:val="005A0274"/>
    <w:rsid w:val="005A18FC"/>
    <w:rsid w:val="005A27F4"/>
    <w:rsid w:val="005A3106"/>
    <w:rsid w:val="005A440D"/>
    <w:rsid w:val="005A5776"/>
    <w:rsid w:val="005B3632"/>
    <w:rsid w:val="005B4BA0"/>
    <w:rsid w:val="005B5AFE"/>
    <w:rsid w:val="005B67C7"/>
    <w:rsid w:val="005C0BE2"/>
    <w:rsid w:val="005C1170"/>
    <w:rsid w:val="005C2BBA"/>
    <w:rsid w:val="005C2F35"/>
    <w:rsid w:val="005C3357"/>
    <w:rsid w:val="005C34B1"/>
    <w:rsid w:val="005C353D"/>
    <w:rsid w:val="005C35C9"/>
    <w:rsid w:val="005C60F8"/>
    <w:rsid w:val="005C69BB"/>
    <w:rsid w:val="005D0F6B"/>
    <w:rsid w:val="005D406F"/>
    <w:rsid w:val="005E3337"/>
    <w:rsid w:val="005E7628"/>
    <w:rsid w:val="005F142A"/>
    <w:rsid w:val="005F3504"/>
    <w:rsid w:val="00600122"/>
    <w:rsid w:val="00601733"/>
    <w:rsid w:val="006032C2"/>
    <w:rsid w:val="006067BA"/>
    <w:rsid w:val="0061005B"/>
    <w:rsid w:val="00610DF1"/>
    <w:rsid w:val="006125ED"/>
    <w:rsid w:val="006134B3"/>
    <w:rsid w:val="00622824"/>
    <w:rsid w:val="006268CE"/>
    <w:rsid w:val="0063421F"/>
    <w:rsid w:val="006348C8"/>
    <w:rsid w:val="00634CD6"/>
    <w:rsid w:val="0063598A"/>
    <w:rsid w:val="00635FC4"/>
    <w:rsid w:val="006368AF"/>
    <w:rsid w:val="006400D2"/>
    <w:rsid w:val="0064016D"/>
    <w:rsid w:val="00640FE5"/>
    <w:rsid w:val="00642F5B"/>
    <w:rsid w:val="00645A07"/>
    <w:rsid w:val="00647EE9"/>
    <w:rsid w:val="0065272A"/>
    <w:rsid w:val="00657BEB"/>
    <w:rsid w:val="00662539"/>
    <w:rsid w:val="006705AC"/>
    <w:rsid w:val="0067097D"/>
    <w:rsid w:val="00670B4D"/>
    <w:rsid w:val="006723F9"/>
    <w:rsid w:val="00676776"/>
    <w:rsid w:val="006767C7"/>
    <w:rsid w:val="006814C0"/>
    <w:rsid w:val="00682523"/>
    <w:rsid w:val="006828C0"/>
    <w:rsid w:val="006829AB"/>
    <w:rsid w:val="00690D6B"/>
    <w:rsid w:val="00694BF9"/>
    <w:rsid w:val="006A0554"/>
    <w:rsid w:val="006A1B59"/>
    <w:rsid w:val="006A2CFC"/>
    <w:rsid w:val="006A2FE9"/>
    <w:rsid w:val="006A5795"/>
    <w:rsid w:val="006B1E30"/>
    <w:rsid w:val="006B3273"/>
    <w:rsid w:val="006B3CD6"/>
    <w:rsid w:val="006B542A"/>
    <w:rsid w:val="006B653D"/>
    <w:rsid w:val="006B7C4A"/>
    <w:rsid w:val="006C0EE7"/>
    <w:rsid w:val="006C281C"/>
    <w:rsid w:val="006C291B"/>
    <w:rsid w:val="006C2A23"/>
    <w:rsid w:val="006C457D"/>
    <w:rsid w:val="006C4F2C"/>
    <w:rsid w:val="006C552E"/>
    <w:rsid w:val="006C5731"/>
    <w:rsid w:val="006D0C5C"/>
    <w:rsid w:val="006D3EAA"/>
    <w:rsid w:val="006E5B92"/>
    <w:rsid w:val="006E7EEB"/>
    <w:rsid w:val="006F5C68"/>
    <w:rsid w:val="00700174"/>
    <w:rsid w:val="00701311"/>
    <w:rsid w:val="00712905"/>
    <w:rsid w:val="00716059"/>
    <w:rsid w:val="00716B0D"/>
    <w:rsid w:val="00720498"/>
    <w:rsid w:val="007207A2"/>
    <w:rsid w:val="007210A0"/>
    <w:rsid w:val="007221D5"/>
    <w:rsid w:val="0072380B"/>
    <w:rsid w:val="007252F2"/>
    <w:rsid w:val="00731315"/>
    <w:rsid w:val="00731B49"/>
    <w:rsid w:val="00733B09"/>
    <w:rsid w:val="00733B83"/>
    <w:rsid w:val="007406DB"/>
    <w:rsid w:val="007428A7"/>
    <w:rsid w:val="00745336"/>
    <w:rsid w:val="0074633F"/>
    <w:rsid w:val="007523CA"/>
    <w:rsid w:val="00757BD0"/>
    <w:rsid w:val="00763D0A"/>
    <w:rsid w:val="007643F7"/>
    <w:rsid w:val="007646F2"/>
    <w:rsid w:val="007729F5"/>
    <w:rsid w:val="00773D49"/>
    <w:rsid w:val="00774C18"/>
    <w:rsid w:val="00780BC7"/>
    <w:rsid w:val="00787979"/>
    <w:rsid w:val="007911B2"/>
    <w:rsid w:val="00791634"/>
    <w:rsid w:val="0079172F"/>
    <w:rsid w:val="00791F2B"/>
    <w:rsid w:val="00796776"/>
    <w:rsid w:val="007A04B6"/>
    <w:rsid w:val="007A1CE4"/>
    <w:rsid w:val="007A4BD0"/>
    <w:rsid w:val="007A5395"/>
    <w:rsid w:val="007A53DC"/>
    <w:rsid w:val="007A5FF1"/>
    <w:rsid w:val="007A6250"/>
    <w:rsid w:val="007A65B8"/>
    <w:rsid w:val="007B4A5F"/>
    <w:rsid w:val="007B75DB"/>
    <w:rsid w:val="007C76C3"/>
    <w:rsid w:val="007D0C45"/>
    <w:rsid w:val="007D2D18"/>
    <w:rsid w:val="007D3385"/>
    <w:rsid w:val="007D43B4"/>
    <w:rsid w:val="007D7428"/>
    <w:rsid w:val="007E0AA4"/>
    <w:rsid w:val="007E12C5"/>
    <w:rsid w:val="007E1D90"/>
    <w:rsid w:val="007E387B"/>
    <w:rsid w:val="007F158C"/>
    <w:rsid w:val="007F1758"/>
    <w:rsid w:val="007F6466"/>
    <w:rsid w:val="007F6A6D"/>
    <w:rsid w:val="00802170"/>
    <w:rsid w:val="00802A00"/>
    <w:rsid w:val="00810022"/>
    <w:rsid w:val="00813F0A"/>
    <w:rsid w:val="008176DC"/>
    <w:rsid w:val="00827BB7"/>
    <w:rsid w:val="00830101"/>
    <w:rsid w:val="00831AB4"/>
    <w:rsid w:val="0083361E"/>
    <w:rsid w:val="00834DD1"/>
    <w:rsid w:val="008354F2"/>
    <w:rsid w:val="00841463"/>
    <w:rsid w:val="00842E06"/>
    <w:rsid w:val="0084382F"/>
    <w:rsid w:val="00843A7B"/>
    <w:rsid w:val="00844CD5"/>
    <w:rsid w:val="00855FD3"/>
    <w:rsid w:val="00857196"/>
    <w:rsid w:val="00861C15"/>
    <w:rsid w:val="00863657"/>
    <w:rsid w:val="00867F1B"/>
    <w:rsid w:val="00870A77"/>
    <w:rsid w:val="008711D4"/>
    <w:rsid w:val="008737E8"/>
    <w:rsid w:val="00881243"/>
    <w:rsid w:val="008817BB"/>
    <w:rsid w:val="00885D90"/>
    <w:rsid w:val="00886DDC"/>
    <w:rsid w:val="00887344"/>
    <w:rsid w:val="0089066F"/>
    <w:rsid w:val="0089101A"/>
    <w:rsid w:val="00891082"/>
    <w:rsid w:val="008915E3"/>
    <w:rsid w:val="0089170E"/>
    <w:rsid w:val="0089240C"/>
    <w:rsid w:val="00892F81"/>
    <w:rsid w:val="00893985"/>
    <w:rsid w:val="00894152"/>
    <w:rsid w:val="0089627F"/>
    <w:rsid w:val="008A3293"/>
    <w:rsid w:val="008C2A39"/>
    <w:rsid w:val="008C32B6"/>
    <w:rsid w:val="008C3C9B"/>
    <w:rsid w:val="008D28E6"/>
    <w:rsid w:val="008D3971"/>
    <w:rsid w:val="008D5A81"/>
    <w:rsid w:val="008D645D"/>
    <w:rsid w:val="008D6B23"/>
    <w:rsid w:val="008E1F70"/>
    <w:rsid w:val="008E55AC"/>
    <w:rsid w:val="008E62CC"/>
    <w:rsid w:val="008F1231"/>
    <w:rsid w:val="009044D6"/>
    <w:rsid w:val="00906735"/>
    <w:rsid w:val="009117ED"/>
    <w:rsid w:val="00911F19"/>
    <w:rsid w:val="0091300A"/>
    <w:rsid w:val="00915589"/>
    <w:rsid w:val="009179CC"/>
    <w:rsid w:val="00917F85"/>
    <w:rsid w:val="0092318E"/>
    <w:rsid w:val="00923A37"/>
    <w:rsid w:val="009306C8"/>
    <w:rsid w:val="00934D01"/>
    <w:rsid w:val="00935044"/>
    <w:rsid w:val="009356AF"/>
    <w:rsid w:val="00936A45"/>
    <w:rsid w:val="00937A06"/>
    <w:rsid w:val="009432F1"/>
    <w:rsid w:val="009455D6"/>
    <w:rsid w:val="00945F85"/>
    <w:rsid w:val="0094774C"/>
    <w:rsid w:val="00950F48"/>
    <w:rsid w:val="009548FE"/>
    <w:rsid w:val="009567F4"/>
    <w:rsid w:val="009575B7"/>
    <w:rsid w:val="00962493"/>
    <w:rsid w:val="009638DC"/>
    <w:rsid w:val="0096541C"/>
    <w:rsid w:val="00966D88"/>
    <w:rsid w:val="00967F21"/>
    <w:rsid w:val="00967F86"/>
    <w:rsid w:val="00971972"/>
    <w:rsid w:val="009723F7"/>
    <w:rsid w:val="00972A04"/>
    <w:rsid w:val="00972A52"/>
    <w:rsid w:val="00975C09"/>
    <w:rsid w:val="00976B85"/>
    <w:rsid w:val="0098060A"/>
    <w:rsid w:val="009810A7"/>
    <w:rsid w:val="009826D3"/>
    <w:rsid w:val="009839D6"/>
    <w:rsid w:val="00984C3D"/>
    <w:rsid w:val="00991224"/>
    <w:rsid w:val="00991897"/>
    <w:rsid w:val="00995733"/>
    <w:rsid w:val="009A34DB"/>
    <w:rsid w:val="009A3B9F"/>
    <w:rsid w:val="009A4241"/>
    <w:rsid w:val="009A42AB"/>
    <w:rsid w:val="009A72C8"/>
    <w:rsid w:val="009B2849"/>
    <w:rsid w:val="009B3AC4"/>
    <w:rsid w:val="009B3F90"/>
    <w:rsid w:val="009C0041"/>
    <w:rsid w:val="009C044D"/>
    <w:rsid w:val="009C09A8"/>
    <w:rsid w:val="009C1FCD"/>
    <w:rsid w:val="009C2DE5"/>
    <w:rsid w:val="009C4DE9"/>
    <w:rsid w:val="009D17A4"/>
    <w:rsid w:val="009D6EB3"/>
    <w:rsid w:val="009E18DD"/>
    <w:rsid w:val="009E3806"/>
    <w:rsid w:val="009E4769"/>
    <w:rsid w:val="009E4FB0"/>
    <w:rsid w:val="009E66D9"/>
    <w:rsid w:val="009E69B0"/>
    <w:rsid w:val="009E704C"/>
    <w:rsid w:val="009E753E"/>
    <w:rsid w:val="009F071B"/>
    <w:rsid w:val="009F07DF"/>
    <w:rsid w:val="009F0D41"/>
    <w:rsid w:val="009F52B3"/>
    <w:rsid w:val="00A02F89"/>
    <w:rsid w:val="00A03F5F"/>
    <w:rsid w:val="00A06F24"/>
    <w:rsid w:val="00A07856"/>
    <w:rsid w:val="00A07963"/>
    <w:rsid w:val="00A10416"/>
    <w:rsid w:val="00A11517"/>
    <w:rsid w:val="00A129C8"/>
    <w:rsid w:val="00A13A2E"/>
    <w:rsid w:val="00A14BF0"/>
    <w:rsid w:val="00A17BF3"/>
    <w:rsid w:val="00A22776"/>
    <w:rsid w:val="00A311F1"/>
    <w:rsid w:val="00A31514"/>
    <w:rsid w:val="00A33B38"/>
    <w:rsid w:val="00A35FCD"/>
    <w:rsid w:val="00A368AE"/>
    <w:rsid w:val="00A40224"/>
    <w:rsid w:val="00A42037"/>
    <w:rsid w:val="00A50459"/>
    <w:rsid w:val="00A552D0"/>
    <w:rsid w:val="00A602F8"/>
    <w:rsid w:val="00A64656"/>
    <w:rsid w:val="00A700BE"/>
    <w:rsid w:val="00A70CE2"/>
    <w:rsid w:val="00A82CC1"/>
    <w:rsid w:val="00A8371B"/>
    <w:rsid w:val="00A853D9"/>
    <w:rsid w:val="00A91E18"/>
    <w:rsid w:val="00A91FB3"/>
    <w:rsid w:val="00A9207D"/>
    <w:rsid w:val="00A9389D"/>
    <w:rsid w:val="00A93AE2"/>
    <w:rsid w:val="00A9417C"/>
    <w:rsid w:val="00A9584D"/>
    <w:rsid w:val="00AA3C06"/>
    <w:rsid w:val="00AA67F8"/>
    <w:rsid w:val="00AA6AD9"/>
    <w:rsid w:val="00AB1DBE"/>
    <w:rsid w:val="00AB316B"/>
    <w:rsid w:val="00AB4AA0"/>
    <w:rsid w:val="00AB6FD8"/>
    <w:rsid w:val="00AB720D"/>
    <w:rsid w:val="00AC2279"/>
    <w:rsid w:val="00AC4DA3"/>
    <w:rsid w:val="00AC614E"/>
    <w:rsid w:val="00AC61D8"/>
    <w:rsid w:val="00AD1EE8"/>
    <w:rsid w:val="00AD3782"/>
    <w:rsid w:val="00AD5540"/>
    <w:rsid w:val="00AE0232"/>
    <w:rsid w:val="00AE4A47"/>
    <w:rsid w:val="00AE4D60"/>
    <w:rsid w:val="00AE7E2D"/>
    <w:rsid w:val="00AF4E02"/>
    <w:rsid w:val="00AF7841"/>
    <w:rsid w:val="00AF7DE7"/>
    <w:rsid w:val="00B0053F"/>
    <w:rsid w:val="00B02401"/>
    <w:rsid w:val="00B056BF"/>
    <w:rsid w:val="00B05A93"/>
    <w:rsid w:val="00B077CD"/>
    <w:rsid w:val="00B11746"/>
    <w:rsid w:val="00B12685"/>
    <w:rsid w:val="00B13277"/>
    <w:rsid w:val="00B15D98"/>
    <w:rsid w:val="00B17017"/>
    <w:rsid w:val="00B20056"/>
    <w:rsid w:val="00B22C03"/>
    <w:rsid w:val="00B2631C"/>
    <w:rsid w:val="00B31958"/>
    <w:rsid w:val="00B33E1D"/>
    <w:rsid w:val="00B37652"/>
    <w:rsid w:val="00B377FF"/>
    <w:rsid w:val="00B40001"/>
    <w:rsid w:val="00B40D6B"/>
    <w:rsid w:val="00B4304A"/>
    <w:rsid w:val="00B45648"/>
    <w:rsid w:val="00B45B1A"/>
    <w:rsid w:val="00B46C5B"/>
    <w:rsid w:val="00B51EC3"/>
    <w:rsid w:val="00B55BE8"/>
    <w:rsid w:val="00B57A62"/>
    <w:rsid w:val="00B63C27"/>
    <w:rsid w:val="00B65806"/>
    <w:rsid w:val="00B67BC5"/>
    <w:rsid w:val="00B70A4A"/>
    <w:rsid w:val="00B7293B"/>
    <w:rsid w:val="00B75542"/>
    <w:rsid w:val="00B75D76"/>
    <w:rsid w:val="00B778E1"/>
    <w:rsid w:val="00B7792F"/>
    <w:rsid w:val="00B81BE8"/>
    <w:rsid w:val="00B83801"/>
    <w:rsid w:val="00B84C71"/>
    <w:rsid w:val="00B852FA"/>
    <w:rsid w:val="00B87532"/>
    <w:rsid w:val="00B90889"/>
    <w:rsid w:val="00B9208C"/>
    <w:rsid w:val="00B95B84"/>
    <w:rsid w:val="00BB2AF4"/>
    <w:rsid w:val="00BB470D"/>
    <w:rsid w:val="00BB66D0"/>
    <w:rsid w:val="00BC2C6A"/>
    <w:rsid w:val="00BC62E1"/>
    <w:rsid w:val="00BD0195"/>
    <w:rsid w:val="00BD3E3E"/>
    <w:rsid w:val="00BD5774"/>
    <w:rsid w:val="00BE318E"/>
    <w:rsid w:val="00BE5902"/>
    <w:rsid w:val="00BE5C2A"/>
    <w:rsid w:val="00BF09FD"/>
    <w:rsid w:val="00BF51C0"/>
    <w:rsid w:val="00C00CCB"/>
    <w:rsid w:val="00C0345E"/>
    <w:rsid w:val="00C05ADB"/>
    <w:rsid w:val="00C11E66"/>
    <w:rsid w:val="00C14365"/>
    <w:rsid w:val="00C27645"/>
    <w:rsid w:val="00C33356"/>
    <w:rsid w:val="00C3501F"/>
    <w:rsid w:val="00C355AF"/>
    <w:rsid w:val="00C37470"/>
    <w:rsid w:val="00C377B6"/>
    <w:rsid w:val="00C41B3F"/>
    <w:rsid w:val="00C50FDB"/>
    <w:rsid w:val="00C51ADB"/>
    <w:rsid w:val="00C53522"/>
    <w:rsid w:val="00C5650E"/>
    <w:rsid w:val="00C57CC2"/>
    <w:rsid w:val="00C65D17"/>
    <w:rsid w:val="00C65D63"/>
    <w:rsid w:val="00C67A25"/>
    <w:rsid w:val="00C750AA"/>
    <w:rsid w:val="00C77665"/>
    <w:rsid w:val="00C77A6B"/>
    <w:rsid w:val="00C77ED6"/>
    <w:rsid w:val="00C8003A"/>
    <w:rsid w:val="00C80195"/>
    <w:rsid w:val="00C802CE"/>
    <w:rsid w:val="00C8243E"/>
    <w:rsid w:val="00C8754E"/>
    <w:rsid w:val="00C87831"/>
    <w:rsid w:val="00C911D1"/>
    <w:rsid w:val="00C91F88"/>
    <w:rsid w:val="00C929E8"/>
    <w:rsid w:val="00C96B2C"/>
    <w:rsid w:val="00CA4A0F"/>
    <w:rsid w:val="00CA7DFC"/>
    <w:rsid w:val="00CB0312"/>
    <w:rsid w:val="00CB169E"/>
    <w:rsid w:val="00CB4E01"/>
    <w:rsid w:val="00CB71DB"/>
    <w:rsid w:val="00CB73AE"/>
    <w:rsid w:val="00CC0408"/>
    <w:rsid w:val="00CC56DE"/>
    <w:rsid w:val="00CC6FE1"/>
    <w:rsid w:val="00CD2009"/>
    <w:rsid w:val="00CD21D6"/>
    <w:rsid w:val="00CD4378"/>
    <w:rsid w:val="00CD7775"/>
    <w:rsid w:val="00CD7BC2"/>
    <w:rsid w:val="00CE05EB"/>
    <w:rsid w:val="00CE16E2"/>
    <w:rsid w:val="00CE3AD6"/>
    <w:rsid w:val="00CF1315"/>
    <w:rsid w:val="00CF55CA"/>
    <w:rsid w:val="00CF6438"/>
    <w:rsid w:val="00CF65F8"/>
    <w:rsid w:val="00D01F58"/>
    <w:rsid w:val="00D02C69"/>
    <w:rsid w:val="00D031CE"/>
    <w:rsid w:val="00D03CF5"/>
    <w:rsid w:val="00D04DCF"/>
    <w:rsid w:val="00D05190"/>
    <w:rsid w:val="00D0706D"/>
    <w:rsid w:val="00D07E53"/>
    <w:rsid w:val="00D105C1"/>
    <w:rsid w:val="00D1101E"/>
    <w:rsid w:val="00D128F4"/>
    <w:rsid w:val="00D20C7F"/>
    <w:rsid w:val="00D21215"/>
    <w:rsid w:val="00D264DD"/>
    <w:rsid w:val="00D30E59"/>
    <w:rsid w:val="00D34005"/>
    <w:rsid w:val="00D3644C"/>
    <w:rsid w:val="00D36751"/>
    <w:rsid w:val="00D3680B"/>
    <w:rsid w:val="00D423B8"/>
    <w:rsid w:val="00D42474"/>
    <w:rsid w:val="00D445C4"/>
    <w:rsid w:val="00D44686"/>
    <w:rsid w:val="00D454A8"/>
    <w:rsid w:val="00D4655F"/>
    <w:rsid w:val="00D50471"/>
    <w:rsid w:val="00D50491"/>
    <w:rsid w:val="00D520F3"/>
    <w:rsid w:val="00D52164"/>
    <w:rsid w:val="00D56760"/>
    <w:rsid w:val="00D5794F"/>
    <w:rsid w:val="00D60729"/>
    <w:rsid w:val="00D6184A"/>
    <w:rsid w:val="00D61E63"/>
    <w:rsid w:val="00D624DD"/>
    <w:rsid w:val="00D67D69"/>
    <w:rsid w:val="00D72F45"/>
    <w:rsid w:val="00D73347"/>
    <w:rsid w:val="00D736C8"/>
    <w:rsid w:val="00D74C54"/>
    <w:rsid w:val="00D76E34"/>
    <w:rsid w:val="00D76F5D"/>
    <w:rsid w:val="00D776EA"/>
    <w:rsid w:val="00D77AD8"/>
    <w:rsid w:val="00D77C9D"/>
    <w:rsid w:val="00D80B8E"/>
    <w:rsid w:val="00D928D9"/>
    <w:rsid w:val="00D93919"/>
    <w:rsid w:val="00D94440"/>
    <w:rsid w:val="00DA0602"/>
    <w:rsid w:val="00DA1752"/>
    <w:rsid w:val="00DA348F"/>
    <w:rsid w:val="00DB5FE7"/>
    <w:rsid w:val="00DC5C5D"/>
    <w:rsid w:val="00DD54E0"/>
    <w:rsid w:val="00DE2A76"/>
    <w:rsid w:val="00DE2E85"/>
    <w:rsid w:val="00DE36A6"/>
    <w:rsid w:val="00DE3F4C"/>
    <w:rsid w:val="00DE62F1"/>
    <w:rsid w:val="00DE7697"/>
    <w:rsid w:val="00DF2407"/>
    <w:rsid w:val="00DF28AD"/>
    <w:rsid w:val="00DF4A2D"/>
    <w:rsid w:val="00DF5B40"/>
    <w:rsid w:val="00DF69E0"/>
    <w:rsid w:val="00E1099C"/>
    <w:rsid w:val="00E14FC6"/>
    <w:rsid w:val="00E2199D"/>
    <w:rsid w:val="00E21CCC"/>
    <w:rsid w:val="00E23F11"/>
    <w:rsid w:val="00E24E7B"/>
    <w:rsid w:val="00E2676C"/>
    <w:rsid w:val="00E270B4"/>
    <w:rsid w:val="00E32044"/>
    <w:rsid w:val="00E33613"/>
    <w:rsid w:val="00E40071"/>
    <w:rsid w:val="00E41520"/>
    <w:rsid w:val="00E419C0"/>
    <w:rsid w:val="00E42BB0"/>
    <w:rsid w:val="00E4380B"/>
    <w:rsid w:val="00E43D2B"/>
    <w:rsid w:val="00E4756F"/>
    <w:rsid w:val="00E51915"/>
    <w:rsid w:val="00E60377"/>
    <w:rsid w:val="00E60F39"/>
    <w:rsid w:val="00E61068"/>
    <w:rsid w:val="00E623E3"/>
    <w:rsid w:val="00E66A9B"/>
    <w:rsid w:val="00E72C07"/>
    <w:rsid w:val="00E74FF7"/>
    <w:rsid w:val="00E806B0"/>
    <w:rsid w:val="00E8287E"/>
    <w:rsid w:val="00E82FE9"/>
    <w:rsid w:val="00E84727"/>
    <w:rsid w:val="00E853EB"/>
    <w:rsid w:val="00E8580E"/>
    <w:rsid w:val="00E86369"/>
    <w:rsid w:val="00E86820"/>
    <w:rsid w:val="00E97042"/>
    <w:rsid w:val="00E976C3"/>
    <w:rsid w:val="00E97B4E"/>
    <w:rsid w:val="00EA475E"/>
    <w:rsid w:val="00EA5C67"/>
    <w:rsid w:val="00EB0E19"/>
    <w:rsid w:val="00EB16CF"/>
    <w:rsid w:val="00EB1FB1"/>
    <w:rsid w:val="00EB35EE"/>
    <w:rsid w:val="00EB3F3C"/>
    <w:rsid w:val="00EC0334"/>
    <w:rsid w:val="00EC2659"/>
    <w:rsid w:val="00EC291F"/>
    <w:rsid w:val="00EC2F68"/>
    <w:rsid w:val="00EC6488"/>
    <w:rsid w:val="00ED140E"/>
    <w:rsid w:val="00ED1FBE"/>
    <w:rsid w:val="00ED3982"/>
    <w:rsid w:val="00ED7F41"/>
    <w:rsid w:val="00EE0926"/>
    <w:rsid w:val="00EE2C5D"/>
    <w:rsid w:val="00EE4F6F"/>
    <w:rsid w:val="00EF05CF"/>
    <w:rsid w:val="00EF06A4"/>
    <w:rsid w:val="00EF2809"/>
    <w:rsid w:val="00EF2A68"/>
    <w:rsid w:val="00EF4F34"/>
    <w:rsid w:val="00EF531D"/>
    <w:rsid w:val="00EF6465"/>
    <w:rsid w:val="00F0087C"/>
    <w:rsid w:val="00F05497"/>
    <w:rsid w:val="00F117BE"/>
    <w:rsid w:val="00F13932"/>
    <w:rsid w:val="00F15DC5"/>
    <w:rsid w:val="00F16DD7"/>
    <w:rsid w:val="00F22E4D"/>
    <w:rsid w:val="00F2686D"/>
    <w:rsid w:val="00F26D28"/>
    <w:rsid w:val="00F31E74"/>
    <w:rsid w:val="00F33C3D"/>
    <w:rsid w:val="00F36620"/>
    <w:rsid w:val="00F37798"/>
    <w:rsid w:val="00F40B14"/>
    <w:rsid w:val="00F41118"/>
    <w:rsid w:val="00F41950"/>
    <w:rsid w:val="00F43EFA"/>
    <w:rsid w:val="00F460A8"/>
    <w:rsid w:val="00F46C94"/>
    <w:rsid w:val="00F55DFD"/>
    <w:rsid w:val="00F6291F"/>
    <w:rsid w:val="00F63AD2"/>
    <w:rsid w:val="00F65A9E"/>
    <w:rsid w:val="00F66E8A"/>
    <w:rsid w:val="00F74D8E"/>
    <w:rsid w:val="00F81879"/>
    <w:rsid w:val="00F827CF"/>
    <w:rsid w:val="00F87B1A"/>
    <w:rsid w:val="00F907A4"/>
    <w:rsid w:val="00F9156D"/>
    <w:rsid w:val="00F932B1"/>
    <w:rsid w:val="00F95A94"/>
    <w:rsid w:val="00F96EF7"/>
    <w:rsid w:val="00FA134B"/>
    <w:rsid w:val="00FA2145"/>
    <w:rsid w:val="00FA2958"/>
    <w:rsid w:val="00FA34EC"/>
    <w:rsid w:val="00FA40A9"/>
    <w:rsid w:val="00FA6D55"/>
    <w:rsid w:val="00FB06B9"/>
    <w:rsid w:val="00FB31A3"/>
    <w:rsid w:val="00FB7B2B"/>
    <w:rsid w:val="00FC0D06"/>
    <w:rsid w:val="00FC177F"/>
    <w:rsid w:val="00FC35D1"/>
    <w:rsid w:val="00FD37FE"/>
    <w:rsid w:val="00FD504D"/>
    <w:rsid w:val="00FE3FF9"/>
    <w:rsid w:val="00FE51D6"/>
    <w:rsid w:val="00FE5E81"/>
    <w:rsid w:val="00FE73D2"/>
    <w:rsid w:val="00FF05D3"/>
    <w:rsid w:val="01B9143B"/>
    <w:rsid w:val="01EA3629"/>
    <w:rsid w:val="026E6F9B"/>
    <w:rsid w:val="03203EC7"/>
    <w:rsid w:val="032633D2"/>
    <w:rsid w:val="03922C83"/>
    <w:rsid w:val="03B22EB7"/>
    <w:rsid w:val="03BE67D1"/>
    <w:rsid w:val="04C047F7"/>
    <w:rsid w:val="05224546"/>
    <w:rsid w:val="056A57F8"/>
    <w:rsid w:val="06A20FC1"/>
    <w:rsid w:val="06D251CC"/>
    <w:rsid w:val="071D1746"/>
    <w:rsid w:val="074F0D7B"/>
    <w:rsid w:val="07BA7071"/>
    <w:rsid w:val="07C733D5"/>
    <w:rsid w:val="07C75D5F"/>
    <w:rsid w:val="07CF11F9"/>
    <w:rsid w:val="084455DE"/>
    <w:rsid w:val="08E6244B"/>
    <w:rsid w:val="099E1F14"/>
    <w:rsid w:val="0A583F07"/>
    <w:rsid w:val="0A5847B8"/>
    <w:rsid w:val="0B1D155E"/>
    <w:rsid w:val="0B394CC1"/>
    <w:rsid w:val="0B4D6AAB"/>
    <w:rsid w:val="0B634F1D"/>
    <w:rsid w:val="0B74252C"/>
    <w:rsid w:val="0BB31739"/>
    <w:rsid w:val="0CA958D0"/>
    <w:rsid w:val="0CCD52EF"/>
    <w:rsid w:val="0E2D76C6"/>
    <w:rsid w:val="0EB67D00"/>
    <w:rsid w:val="0F567905"/>
    <w:rsid w:val="0F99764F"/>
    <w:rsid w:val="0FC513EE"/>
    <w:rsid w:val="0FF91160"/>
    <w:rsid w:val="10780E5F"/>
    <w:rsid w:val="109905CB"/>
    <w:rsid w:val="114C5A70"/>
    <w:rsid w:val="12385F4E"/>
    <w:rsid w:val="1275747D"/>
    <w:rsid w:val="127E28E2"/>
    <w:rsid w:val="12AA23D3"/>
    <w:rsid w:val="132E2469"/>
    <w:rsid w:val="140D6614"/>
    <w:rsid w:val="147E4877"/>
    <w:rsid w:val="14EF3F6B"/>
    <w:rsid w:val="15AA1C40"/>
    <w:rsid w:val="164E0AE7"/>
    <w:rsid w:val="16631EBA"/>
    <w:rsid w:val="169E79F7"/>
    <w:rsid w:val="16FD14D1"/>
    <w:rsid w:val="178C4830"/>
    <w:rsid w:val="179244DB"/>
    <w:rsid w:val="17A94776"/>
    <w:rsid w:val="17C270E8"/>
    <w:rsid w:val="181126ED"/>
    <w:rsid w:val="19277500"/>
    <w:rsid w:val="192C7BE1"/>
    <w:rsid w:val="193A076F"/>
    <w:rsid w:val="19583304"/>
    <w:rsid w:val="1A4A7069"/>
    <w:rsid w:val="1A4D3D3A"/>
    <w:rsid w:val="1AFF0E06"/>
    <w:rsid w:val="1B214753"/>
    <w:rsid w:val="1BBA0675"/>
    <w:rsid w:val="1BDD4B1E"/>
    <w:rsid w:val="1C3B5CE8"/>
    <w:rsid w:val="1C6238D6"/>
    <w:rsid w:val="1CBB2F73"/>
    <w:rsid w:val="1CC41839"/>
    <w:rsid w:val="1D6D1ED1"/>
    <w:rsid w:val="1EB9528E"/>
    <w:rsid w:val="1EBB4EBE"/>
    <w:rsid w:val="1F7638D9"/>
    <w:rsid w:val="1FCC30F4"/>
    <w:rsid w:val="200672F6"/>
    <w:rsid w:val="20FC5C07"/>
    <w:rsid w:val="213F1677"/>
    <w:rsid w:val="21423883"/>
    <w:rsid w:val="214747E7"/>
    <w:rsid w:val="21F726B1"/>
    <w:rsid w:val="2343454E"/>
    <w:rsid w:val="241E586B"/>
    <w:rsid w:val="245275F5"/>
    <w:rsid w:val="254864B3"/>
    <w:rsid w:val="255814B9"/>
    <w:rsid w:val="258719D7"/>
    <w:rsid w:val="25D56E12"/>
    <w:rsid w:val="26123C13"/>
    <w:rsid w:val="26623C15"/>
    <w:rsid w:val="26C81243"/>
    <w:rsid w:val="276E3414"/>
    <w:rsid w:val="277420AE"/>
    <w:rsid w:val="283C0E1E"/>
    <w:rsid w:val="284460E4"/>
    <w:rsid w:val="284632F7"/>
    <w:rsid w:val="28754330"/>
    <w:rsid w:val="299A44EB"/>
    <w:rsid w:val="29F91BE9"/>
    <w:rsid w:val="2A841817"/>
    <w:rsid w:val="2A8F471A"/>
    <w:rsid w:val="2AB2298B"/>
    <w:rsid w:val="2AE81F4D"/>
    <w:rsid w:val="2B387DC8"/>
    <w:rsid w:val="2B984110"/>
    <w:rsid w:val="2BF917E7"/>
    <w:rsid w:val="2C7113CE"/>
    <w:rsid w:val="2D2127F7"/>
    <w:rsid w:val="2D70262E"/>
    <w:rsid w:val="2D727090"/>
    <w:rsid w:val="2D8C03E5"/>
    <w:rsid w:val="2F3B5E89"/>
    <w:rsid w:val="2F814187"/>
    <w:rsid w:val="2FBC64D6"/>
    <w:rsid w:val="2FFB091C"/>
    <w:rsid w:val="31E542D4"/>
    <w:rsid w:val="32252923"/>
    <w:rsid w:val="326D7C68"/>
    <w:rsid w:val="32A84002"/>
    <w:rsid w:val="34D30C12"/>
    <w:rsid w:val="355D52E2"/>
    <w:rsid w:val="355D65BB"/>
    <w:rsid w:val="359049C8"/>
    <w:rsid w:val="35A217AC"/>
    <w:rsid w:val="35CF32D1"/>
    <w:rsid w:val="368D6ED9"/>
    <w:rsid w:val="36AC67B8"/>
    <w:rsid w:val="36D54DE0"/>
    <w:rsid w:val="36E73971"/>
    <w:rsid w:val="371F13C0"/>
    <w:rsid w:val="373766DC"/>
    <w:rsid w:val="378D6388"/>
    <w:rsid w:val="379865D8"/>
    <w:rsid w:val="37CA571A"/>
    <w:rsid w:val="37CD2361"/>
    <w:rsid w:val="391A1EAA"/>
    <w:rsid w:val="39457459"/>
    <w:rsid w:val="397C484B"/>
    <w:rsid w:val="39B00E68"/>
    <w:rsid w:val="39CB0253"/>
    <w:rsid w:val="3AAA0C68"/>
    <w:rsid w:val="3AE900CC"/>
    <w:rsid w:val="3B397193"/>
    <w:rsid w:val="3CB47F83"/>
    <w:rsid w:val="3D4F61A9"/>
    <w:rsid w:val="3D670293"/>
    <w:rsid w:val="3E1F4CDA"/>
    <w:rsid w:val="3E94157F"/>
    <w:rsid w:val="3F3D186F"/>
    <w:rsid w:val="40026F58"/>
    <w:rsid w:val="41065E97"/>
    <w:rsid w:val="41B810BD"/>
    <w:rsid w:val="41BA7924"/>
    <w:rsid w:val="41BD563D"/>
    <w:rsid w:val="42523B19"/>
    <w:rsid w:val="42B32777"/>
    <w:rsid w:val="43045D9A"/>
    <w:rsid w:val="432B3260"/>
    <w:rsid w:val="43665453"/>
    <w:rsid w:val="44F946FA"/>
    <w:rsid w:val="45561319"/>
    <w:rsid w:val="46C30048"/>
    <w:rsid w:val="46D82744"/>
    <w:rsid w:val="46D95628"/>
    <w:rsid w:val="47531112"/>
    <w:rsid w:val="47C312BF"/>
    <w:rsid w:val="47E823E3"/>
    <w:rsid w:val="48203A66"/>
    <w:rsid w:val="48907972"/>
    <w:rsid w:val="493F61FA"/>
    <w:rsid w:val="4A3B1A2B"/>
    <w:rsid w:val="4A8561FD"/>
    <w:rsid w:val="4CC4300C"/>
    <w:rsid w:val="4D2232B2"/>
    <w:rsid w:val="4E393586"/>
    <w:rsid w:val="4E495FC9"/>
    <w:rsid w:val="4E6F071F"/>
    <w:rsid w:val="4E781860"/>
    <w:rsid w:val="4F3F5559"/>
    <w:rsid w:val="4F675957"/>
    <w:rsid w:val="4F9000A9"/>
    <w:rsid w:val="4FAD4D39"/>
    <w:rsid w:val="50734DCD"/>
    <w:rsid w:val="50D72846"/>
    <w:rsid w:val="513F1F74"/>
    <w:rsid w:val="52A307CC"/>
    <w:rsid w:val="54E0475B"/>
    <w:rsid w:val="552C6505"/>
    <w:rsid w:val="57CC7EAA"/>
    <w:rsid w:val="586423B0"/>
    <w:rsid w:val="58C4123E"/>
    <w:rsid w:val="58EF596C"/>
    <w:rsid w:val="59546487"/>
    <w:rsid w:val="59575FC9"/>
    <w:rsid w:val="596F6215"/>
    <w:rsid w:val="5A4F6916"/>
    <w:rsid w:val="5A59022C"/>
    <w:rsid w:val="5B161F66"/>
    <w:rsid w:val="5B445F9A"/>
    <w:rsid w:val="5B5F23F6"/>
    <w:rsid w:val="5BC00515"/>
    <w:rsid w:val="5BC21ECB"/>
    <w:rsid w:val="5BC37E15"/>
    <w:rsid w:val="5C391A9C"/>
    <w:rsid w:val="5CD16F48"/>
    <w:rsid w:val="5D084226"/>
    <w:rsid w:val="5D185D73"/>
    <w:rsid w:val="5E127593"/>
    <w:rsid w:val="5E357D76"/>
    <w:rsid w:val="5E7D602F"/>
    <w:rsid w:val="5EAA357D"/>
    <w:rsid w:val="5ECC3D69"/>
    <w:rsid w:val="5F036CC2"/>
    <w:rsid w:val="5FE52AFA"/>
    <w:rsid w:val="60514144"/>
    <w:rsid w:val="60912F70"/>
    <w:rsid w:val="61011B0E"/>
    <w:rsid w:val="61AC62F0"/>
    <w:rsid w:val="62421946"/>
    <w:rsid w:val="625642AF"/>
    <w:rsid w:val="62DE239F"/>
    <w:rsid w:val="635614A5"/>
    <w:rsid w:val="639F2CC3"/>
    <w:rsid w:val="64B73B59"/>
    <w:rsid w:val="64CF0BDE"/>
    <w:rsid w:val="65715810"/>
    <w:rsid w:val="65B109D7"/>
    <w:rsid w:val="65BA5D5E"/>
    <w:rsid w:val="65EE47FE"/>
    <w:rsid w:val="65F321AF"/>
    <w:rsid w:val="66937DAD"/>
    <w:rsid w:val="672E0C8A"/>
    <w:rsid w:val="67813EEC"/>
    <w:rsid w:val="67B455C1"/>
    <w:rsid w:val="67C7253E"/>
    <w:rsid w:val="67EA5A76"/>
    <w:rsid w:val="68C7347D"/>
    <w:rsid w:val="68F01F52"/>
    <w:rsid w:val="691A6877"/>
    <w:rsid w:val="6B4A766B"/>
    <w:rsid w:val="6B6D77BE"/>
    <w:rsid w:val="6BEE1D99"/>
    <w:rsid w:val="6CFC5A53"/>
    <w:rsid w:val="6D2508F7"/>
    <w:rsid w:val="6D4D1F8B"/>
    <w:rsid w:val="6D4D6815"/>
    <w:rsid w:val="6DE84A40"/>
    <w:rsid w:val="6E0335C6"/>
    <w:rsid w:val="6E45468D"/>
    <w:rsid w:val="6E593E3E"/>
    <w:rsid w:val="6EE60738"/>
    <w:rsid w:val="6F9963EC"/>
    <w:rsid w:val="6FFC4C3F"/>
    <w:rsid w:val="700147AE"/>
    <w:rsid w:val="70553DF8"/>
    <w:rsid w:val="70CB063E"/>
    <w:rsid w:val="70CB177D"/>
    <w:rsid w:val="70F961C1"/>
    <w:rsid w:val="71AE5570"/>
    <w:rsid w:val="72225D99"/>
    <w:rsid w:val="72275CC9"/>
    <w:rsid w:val="724759C2"/>
    <w:rsid w:val="73873D76"/>
    <w:rsid w:val="74BA31C7"/>
    <w:rsid w:val="74F3781E"/>
    <w:rsid w:val="751E6966"/>
    <w:rsid w:val="75AA0291"/>
    <w:rsid w:val="75B6318D"/>
    <w:rsid w:val="75C621B1"/>
    <w:rsid w:val="75CA1F53"/>
    <w:rsid w:val="76276CF7"/>
    <w:rsid w:val="767B20DE"/>
    <w:rsid w:val="773E4A55"/>
    <w:rsid w:val="77405B49"/>
    <w:rsid w:val="77645FD0"/>
    <w:rsid w:val="78324A1E"/>
    <w:rsid w:val="787119EB"/>
    <w:rsid w:val="78EA61E9"/>
    <w:rsid w:val="7AC57DCC"/>
    <w:rsid w:val="7D2941CF"/>
    <w:rsid w:val="7E434EC8"/>
    <w:rsid w:val="7F50390C"/>
    <w:rsid w:val="7F7A5CFA"/>
    <w:rsid w:val="7FA37B61"/>
    <w:rsid w:val="7FBD55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9"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iPriority="99" w:semiHidden="0"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0"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nhideWhenUsed="0" w:uiPriority="0"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0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33"/>
    <w:qFormat/>
    <w:uiPriority w:val="99"/>
    <w:pPr>
      <w:keepNext/>
      <w:keepLines/>
      <w:spacing w:before="260" w:after="260" w:line="416" w:lineRule="auto"/>
      <w:outlineLvl w:val="2"/>
    </w:pPr>
    <w:rPr>
      <w:b/>
      <w:bCs/>
      <w:kern w:val="0"/>
      <w:sz w:val="32"/>
      <w:szCs w:val="32"/>
    </w:rPr>
  </w:style>
  <w:style w:type="paragraph" w:styleId="7">
    <w:name w:val="heading 4"/>
    <w:basedOn w:val="1"/>
    <w:next w:val="1"/>
    <w:semiHidden/>
    <w:unhideWhenUsed/>
    <w:qFormat/>
    <w:uiPriority w:val="9"/>
    <w:pPr>
      <w:ind w:left="853"/>
      <w:outlineLvl w:val="3"/>
    </w:pPr>
    <w:rPr>
      <w:rFonts w:ascii="楷体" w:hAnsi="楷体" w:cs="楷体"/>
      <w:b/>
      <w:bCs/>
      <w:sz w:val="30"/>
      <w:szCs w:val="32"/>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8"/>
    <w:semiHidden/>
    <w:unhideWhenUsed/>
    <w:qFormat/>
    <w:locked/>
    <w:uiPriority w:val="99"/>
    <w:pPr>
      <w:spacing w:after="120"/>
    </w:pPr>
  </w:style>
  <w:style w:type="paragraph" w:styleId="6">
    <w:name w:val="Normal Indent"/>
    <w:basedOn w:val="1"/>
    <w:link w:val="102"/>
    <w:qFormat/>
    <w:uiPriority w:val="0"/>
    <w:pPr>
      <w:ind w:firstLine="420"/>
    </w:pPr>
    <w:rPr>
      <w:szCs w:val="20"/>
    </w:rPr>
  </w:style>
  <w:style w:type="paragraph" w:styleId="8">
    <w:name w:val="Document Map"/>
    <w:basedOn w:val="1"/>
    <w:link w:val="34"/>
    <w:semiHidden/>
    <w:qFormat/>
    <w:uiPriority w:val="99"/>
    <w:pPr>
      <w:shd w:val="clear" w:color="auto" w:fill="000080"/>
    </w:pPr>
    <w:rPr>
      <w:kern w:val="0"/>
      <w:sz w:val="2"/>
      <w:szCs w:val="20"/>
    </w:rPr>
  </w:style>
  <w:style w:type="paragraph" w:styleId="9">
    <w:name w:val="annotation text"/>
    <w:basedOn w:val="1"/>
    <w:link w:val="114"/>
    <w:unhideWhenUsed/>
    <w:qFormat/>
    <w:locked/>
    <w:uiPriority w:val="99"/>
    <w:pPr>
      <w:jc w:val="left"/>
    </w:pPr>
  </w:style>
  <w:style w:type="paragraph" w:styleId="10">
    <w:name w:val="Body Text Indent"/>
    <w:basedOn w:val="1"/>
    <w:next w:val="11"/>
    <w:qFormat/>
    <w:locked/>
    <w:uiPriority w:val="0"/>
    <w:pPr>
      <w:ind w:firstLine="645"/>
    </w:pPr>
    <w:rPr>
      <w:rFonts w:ascii="楷体_GB2312" w:eastAsia="楷体_GB2312"/>
      <w:sz w:val="32"/>
      <w:szCs w:val="32"/>
    </w:rPr>
  </w:style>
  <w:style w:type="paragraph" w:styleId="11">
    <w:name w:val="envelope return"/>
    <w:basedOn w:val="1"/>
    <w:unhideWhenUsed/>
    <w:qFormat/>
    <w:locked/>
    <w:uiPriority w:val="99"/>
    <w:pPr>
      <w:snapToGrid w:val="0"/>
    </w:pPr>
    <w:rPr>
      <w:rFonts w:ascii="Arial" w:hAnsi="Arial"/>
    </w:rPr>
  </w:style>
  <w:style w:type="paragraph" w:styleId="12">
    <w:name w:val="index 4"/>
    <w:basedOn w:val="1"/>
    <w:next w:val="1"/>
    <w:unhideWhenUsed/>
    <w:qFormat/>
    <w:locked/>
    <w:uiPriority w:val="99"/>
    <w:pPr>
      <w:ind w:left="600" w:leftChars="600"/>
    </w:pPr>
  </w:style>
  <w:style w:type="paragraph" w:styleId="13">
    <w:name w:val="Plain Text"/>
    <w:basedOn w:val="1"/>
    <w:link w:val="35"/>
    <w:qFormat/>
    <w:uiPriority w:val="0"/>
    <w:rPr>
      <w:rFonts w:ascii="宋体" w:hAnsi="Courier New"/>
      <w:kern w:val="0"/>
      <w:szCs w:val="21"/>
    </w:rPr>
  </w:style>
  <w:style w:type="paragraph" w:styleId="14">
    <w:name w:val="Balloon Text"/>
    <w:basedOn w:val="1"/>
    <w:link w:val="36"/>
    <w:qFormat/>
    <w:uiPriority w:val="99"/>
    <w:rPr>
      <w:sz w:val="18"/>
      <w:szCs w:val="18"/>
    </w:rPr>
  </w:style>
  <w:style w:type="paragraph" w:styleId="15">
    <w:name w:val="footer"/>
    <w:basedOn w:val="1"/>
    <w:link w:val="37"/>
    <w:qFormat/>
    <w:uiPriority w:val="99"/>
    <w:pPr>
      <w:tabs>
        <w:tab w:val="center" w:pos="4153"/>
        <w:tab w:val="right" w:pos="8306"/>
      </w:tabs>
      <w:snapToGrid w:val="0"/>
      <w:jc w:val="left"/>
    </w:pPr>
    <w:rPr>
      <w:sz w:val="18"/>
      <w:szCs w:val="20"/>
    </w:r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0"/>
    <w:pPr>
      <w:tabs>
        <w:tab w:val="right" w:leader="dot" w:pos="9440"/>
      </w:tabs>
      <w:spacing w:before="120" w:after="120" w:line="300" w:lineRule="exact"/>
      <w:jc w:val="left"/>
    </w:pPr>
    <w:rPr>
      <w:rFonts w:ascii="黑体" w:eastAsia="黑体"/>
      <w:b/>
      <w:caps/>
      <w:sz w:val="18"/>
      <w:szCs w:val="28"/>
    </w:rPr>
  </w:style>
  <w:style w:type="paragraph" w:styleId="18">
    <w:name w:val="Subtitle"/>
    <w:basedOn w:val="1"/>
    <w:next w:val="1"/>
    <w:link w:val="110"/>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9">
    <w:name w:val="index 9"/>
    <w:basedOn w:val="1"/>
    <w:next w:val="1"/>
    <w:unhideWhenUsed/>
    <w:qFormat/>
    <w:locked/>
    <w:uiPriority w:val="99"/>
    <w:pPr>
      <w:ind w:left="1600" w:leftChars="1600"/>
    </w:pPr>
  </w:style>
  <w:style w:type="paragraph" w:styleId="20">
    <w:name w:val="Message Header"/>
    <w:basedOn w:val="1"/>
    <w:qFormat/>
    <w:locked/>
    <w:uiPriority w:val="0"/>
    <w:pPr>
      <w:adjustRightInd w:val="0"/>
    </w:pPr>
    <w:rPr>
      <w:rFonts w:ascii="仿宋_GB2312" w:hAnsi="仿宋_GB2312" w:eastAsia="等线 Light" w:cs="Arial"/>
      <w:szCs w:val="22"/>
    </w:rPr>
  </w:style>
  <w:style w:type="paragraph" w:styleId="21">
    <w:name w:val="Normal (Web)"/>
    <w:basedOn w:val="1"/>
    <w:qFormat/>
    <w:locked/>
    <w:uiPriority w:val="0"/>
    <w:pPr>
      <w:widowControl/>
      <w:spacing w:before="100" w:beforeAutospacing="1" w:after="100" w:afterAutospacing="1"/>
      <w:jc w:val="left"/>
    </w:pPr>
    <w:rPr>
      <w:rFonts w:ascii="宋体" w:hAnsi="宋体"/>
      <w:kern w:val="0"/>
      <w:sz w:val="24"/>
      <w:szCs w:val="20"/>
    </w:rPr>
  </w:style>
  <w:style w:type="paragraph" w:styleId="22">
    <w:name w:val="annotation subject"/>
    <w:basedOn w:val="9"/>
    <w:next w:val="9"/>
    <w:link w:val="115"/>
    <w:semiHidden/>
    <w:unhideWhenUsed/>
    <w:qFormat/>
    <w:locked/>
    <w:uiPriority w:val="99"/>
    <w:rPr>
      <w:b/>
      <w:bCs/>
    </w:rPr>
  </w:style>
  <w:style w:type="paragraph" w:styleId="23">
    <w:name w:val="Body Text First Indent"/>
    <w:basedOn w:val="2"/>
    <w:qFormat/>
    <w:locked/>
    <w:uiPriority w:val="0"/>
    <w:pPr>
      <w:spacing w:line="360" w:lineRule="auto"/>
      <w:ind w:firstLine="200" w:firstLineChars="200"/>
    </w:pPr>
    <w:rPr>
      <w:rFonts w:ascii="仿宋_GB2312" w:eastAsia="仿宋_GB2312"/>
      <w:sz w:val="30"/>
      <w:szCs w:val="30"/>
    </w:rPr>
  </w:style>
  <w:style w:type="paragraph" w:styleId="24">
    <w:name w:val="Body Text First Indent 2"/>
    <w:basedOn w:val="10"/>
    <w:qFormat/>
    <w:locked/>
    <w:uiPriority w:val="0"/>
    <w:pPr>
      <w:spacing w:line="360" w:lineRule="auto"/>
      <w:ind w:firstLine="420" w:firstLineChars="200"/>
    </w:pPr>
    <w:rPr>
      <w:rFonts w:ascii="宋体" w:hAnsi="宋体" w:eastAsia="宋体"/>
      <w:sz w:val="21"/>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99"/>
    <w:rPr>
      <w:rFonts w:cs="Times New Roman"/>
    </w:rPr>
  </w:style>
  <w:style w:type="character" w:styleId="30">
    <w:name w:val="annotation reference"/>
    <w:basedOn w:val="27"/>
    <w:semiHidden/>
    <w:unhideWhenUsed/>
    <w:qFormat/>
    <w:locked/>
    <w:uiPriority w:val="99"/>
    <w:rPr>
      <w:sz w:val="21"/>
      <w:szCs w:val="21"/>
    </w:rPr>
  </w:style>
  <w:style w:type="paragraph" w:customStyle="1" w:styleId="31">
    <w:name w:val="首行缩进"/>
    <w:basedOn w:val="1"/>
    <w:qFormat/>
    <w:uiPriority w:val="0"/>
    <w:pPr>
      <w:spacing w:line="360" w:lineRule="auto"/>
      <w:ind w:firstLine="480" w:firstLineChars="200"/>
    </w:pPr>
    <w:rPr>
      <w:rFonts w:ascii="宋体" w:hAnsi="宋体" w:cs="宋体"/>
      <w:kern w:val="0"/>
      <w:sz w:val="24"/>
    </w:rPr>
  </w:style>
  <w:style w:type="paragraph" w:customStyle="1" w:styleId="3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3">
    <w:name w:val="标题 3 Char"/>
    <w:link w:val="5"/>
    <w:semiHidden/>
    <w:qFormat/>
    <w:locked/>
    <w:uiPriority w:val="99"/>
    <w:rPr>
      <w:rFonts w:ascii="Times New Roman" w:hAnsi="Times New Roman" w:cs="Times New Roman"/>
      <w:b/>
      <w:sz w:val="32"/>
    </w:rPr>
  </w:style>
  <w:style w:type="character" w:customStyle="1" w:styleId="34">
    <w:name w:val="文档结构图 Char"/>
    <w:link w:val="8"/>
    <w:semiHidden/>
    <w:qFormat/>
    <w:locked/>
    <w:uiPriority w:val="99"/>
    <w:rPr>
      <w:rFonts w:ascii="Times New Roman" w:hAnsi="Times New Roman" w:cs="Times New Roman"/>
      <w:sz w:val="2"/>
    </w:rPr>
  </w:style>
  <w:style w:type="character" w:customStyle="1" w:styleId="35">
    <w:name w:val="纯文本 Char"/>
    <w:link w:val="13"/>
    <w:qFormat/>
    <w:locked/>
    <w:uiPriority w:val="0"/>
    <w:rPr>
      <w:rFonts w:ascii="宋体" w:hAnsi="Courier New" w:cs="Times New Roman"/>
      <w:sz w:val="21"/>
    </w:rPr>
  </w:style>
  <w:style w:type="character" w:customStyle="1" w:styleId="36">
    <w:name w:val="批注框文本 Char"/>
    <w:link w:val="14"/>
    <w:qFormat/>
    <w:locked/>
    <w:uiPriority w:val="99"/>
    <w:rPr>
      <w:rFonts w:cs="Times New Roman"/>
      <w:kern w:val="2"/>
      <w:sz w:val="18"/>
    </w:rPr>
  </w:style>
  <w:style w:type="character" w:customStyle="1" w:styleId="37">
    <w:name w:val="页脚 Char"/>
    <w:link w:val="15"/>
    <w:qFormat/>
    <w:locked/>
    <w:uiPriority w:val="99"/>
    <w:rPr>
      <w:rFonts w:ascii="Times New Roman" w:hAnsi="Times New Roman" w:eastAsia="宋体" w:cs="Times New Roman"/>
      <w:kern w:val="2"/>
      <w:sz w:val="18"/>
    </w:rPr>
  </w:style>
  <w:style w:type="character" w:customStyle="1" w:styleId="38">
    <w:name w:val="页眉 Char"/>
    <w:link w:val="16"/>
    <w:qFormat/>
    <w:locked/>
    <w:uiPriority w:val="99"/>
    <w:rPr>
      <w:rFonts w:ascii="Times New Roman" w:hAnsi="Times New Roman" w:cs="Times New Roman"/>
      <w:sz w:val="18"/>
    </w:rPr>
  </w:style>
  <w:style w:type="paragraph" w:customStyle="1" w:styleId="39">
    <w:name w:val="Char"/>
    <w:basedOn w:val="1"/>
    <w:qFormat/>
    <w:uiPriority w:val="0"/>
    <w:pPr>
      <w:tabs>
        <w:tab w:val="left" w:pos="360"/>
      </w:tabs>
      <w:ind w:firstLine="200" w:firstLineChars="200"/>
    </w:pPr>
    <w:rPr>
      <w:sz w:val="28"/>
      <w:szCs w:val="30"/>
    </w:rPr>
  </w:style>
  <w:style w:type="character" w:customStyle="1" w:styleId="40">
    <w:name w:val="font31"/>
    <w:qFormat/>
    <w:uiPriority w:val="99"/>
    <w:rPr>
      <w:rFonts w:ascii="宋体" w:hAnsi="宋体" w:eastAsia="宋体"/>
      <w:color w:val="000000"/>
      <w:sz w:val="22"/>
      <w:u w:val="none"/>
    </w:rPr>
  </w:style>
  <w:style w:type="character" w:customStyle="1" w:styleId="41">
    <w:name w:val="font51"/>
    <w:qFormat/>
    <w:uiPriority w:val="99"/>
    <w:rPr>
      <w:rFonts w:ascii="宋体" w:hAnsi="宋体" w:eastAsia="宋体" w:cs="宋体"/>
      <w:b/>
      <w:color w:val="000000"/>
      <w:sz w:val="22"/>
      <w:szCs w:val="22"/>
      <w:u w:val="none"/>
    </w:rPr>
  </w:style>
  <w:style w:type="character" w:customStyle="1" w:styleId="42">
    <w:name w:val="font21"/>
    <w:qFormat/>
    <w:uiPriority w:val="99"/>
    <w:rPr>
      <w:rFonts w:ascii="宋体" w:hAnsi="宋体" w:eastAsia="宋体"/>
      <w:color w:val="000000"/>
      <w:sz w:val="22"/>
      <w:u w:val="none"/>
    </w:rPr>
  </w:style>
  <w:style w:type="character" w:customStyle="1" w:styleId="43">
    <w:name w:val="font01"/>
    <w:qFormat/>
    <w:uiPriority w:val="99"/>
    <w:rPr>
      <w:rFonts w:ascii="宋体" w:hAnsi="宋体" w:eastAsia="宋体"/>
      <w:b/>
      <w:color w:val="000000"/>
      <w:sz w:val="22"/>
      <w:u w:val="none"/>
    </w:rPr>
  </w:style>
  <w:style w:type="character" w:customStyle="1" w:styleId="44">
    <w:name w:val="ask-title2"/>
    <w:qFormat/>
    <w:uiPriority w:val="99"/>
  </w:style>
  <w:style w:type="character" w:customStyle="1" w:styleId="45">
    <w:name w:val="纯文本 Char_0_0"/>
    <w:link w:val="46"/>
    <w:qFormat/>
    <w:locked/>
    <w:uiPriority w:val="99"/>
    <w:rPr>
      <w:rFonts w:ascii="宋体" w:hAnsi="Courier New"/>
      <w:kern w:val="2"/>
      <w:sz w:val="21"/>
    </w:rPr>
  </w:style>
  <w:style w:type="paragraph" w:customStyle="1" w:styleId="46">
    <w:name w:val="纯文本_0_0"/>
    <w:basedOn w:val="47"/>
    <w:link w:val="45"/>
    <w:qFormat/>
    <w:uiPriority w:val="99"/>
    <w:rPr>
      <w:rFonts w:ascii="宋体" w:hAnsi="Courier New"/>
      <w:szCs w:val="20"/>
    </w:rPr>
  </w:style>
  <w:style w:type="paragraph" w:customStyle="1" w:styleId="47">
    <w:name w:val="正文_7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正文_4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正文_4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0">
    <w:name w:val="正文_0_0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Normal_16_0"/>
    <w:qFormat/>
    <w:uiPriority w:val="99"/>
    <w:rPr>
      <w:rFonts w:ascii="黑体" w:hAnsi="黑体" w:eastAsia="黑体" w:cs="Times New Roman"/>
      <w:b/>
      <w:sz w:val="32"/>
      <w:szCs w:val="24"/>
      <w:lang w:val="en-US" w:eastAsia="zh-CN" w:bidi="ar-SA"/>
    </w:rPr>
  </w:style>
  <w:style w:type="paragraph" w:customStyle="1" w:styleId="52">
    <w:name w:val="正文_8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Normal_17_0"/>
    <w:qFormat/>
    <w:uiPriority w:val="99"/>
    <w:rPr>
      <w:rFonts w:ascii="黑体" w:hAnsi="黑体" w:eastAsia="黑体" w:cs="Times New Roman"/>
      <w:b/>
      <w:sz w:val="32"/>
      <w:szCs w:val="24"/>
      <w:lang w:val="en-US" w:eastAsia="zh-CN" w:bidi="ar-SA"/>
    </w:rPr>
  </w:style>
  <w:style w:type="paragraph" w:customStyle="1" w:styleId="54">
    <w:name w:val="正文_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正文_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Normal_18_0"/>
    <w:qFormat/>
    <w:uiPriority w:val="99"/>
    <w:rPr>
      <w:rFonts w:ascii="黑体" w:hAnsi="黑体" w:eastAsia="黑体" w:cs="Times New Roman"/>
      <w:b/>
      <w:sz w:val="32"/>
      <w:szCs w:val="24"/>
      <w:lang w:val="en-US" w:eastAsia="zh-CN" w:bidi="ar-SA"/>
    </w:rPr>
  </w:style>
  <w:style w:type="paragraph" w:customStyle="1" w:styleId="57">
    <w:name w:val="正文_9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8">
    <w:name w:val="Normal_12_0"/>
    <w:qFormat/>
    <w:uiPriority w:val="99"/>
    <w:rPr>
      <w:rFonts w:ascii="黑体" w:hAnsi="黑体" w:eastAsia="黑体" w:cs="Times New Roman"/>
      <w:b/>
      <w:sz w:val="32"/>
      <w:szCs w:val="24"/>
      <w:lang w:val="en-US" w:eastAsia="zh-CN" w:bidi="ar-SA"/>
    </w:rPr>
  </w:style>
  <w:style w:type="paragraph" w:customStyle="1" w:styleId="59">
    <w:name w:val="正文_1_0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0">
    <w:name w:val="Normal_14_0"/>
    <w:qFormat/>
    <w:uiPriority w:val="99"/>
    <w:rPr>
      <w:rFonts w:ascii="黑体" w:hAnsi="黑体" w:eastAsia="黑体" w:cs="Times New Roman"/>
      <w:b/>
      <w:sz w:val="32"/>
      <w:szCs w:val="24"/>
      <w:lang w:val="en-US" w:eastAsia="zh-CN" w:bidi="ar-SA"/>
    </w:rPr>
  </w:style>
  <w:style w:type="paragraph" w:customStyle="1" w:styleId="61">
    <w:name w:val="正文_7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正文_0_0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_1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_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6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Normal_10_0"/>
    <w:qFormat/>
    <w:uiPriority w:val="99"/>
    <w:rPr>
      <w:rFonts w:ascii="黑体" w:hAnsi="黑体" w:eastAsia="黑体" w:cs="Times New Roman"/>
      <w:b/>
      <w:sz w:val="32"/>
      <w:szCs w:val="24"/>
      <w:lang w:val="en-US" w:eastAsia="zh-CN" w:bidi="ar-SA"/>
    </w:rPr>
  </w:style>
  <w:style w:type="paragraph" w:customStyle="1" w:styleId="67">
    <w:name w:val="Normal_13_0"/>
    <w:qFormat/>
    <w:uiPriority w:val="99"/>
    <w:rPr>
      <w:rFonts w:ascii="黑体" w:hAnsi="黑体" w:eastAsia="黑体" w:cs="Times New Roman"/>
      <w:b/>
      <w:sz w:val="32"/>
      <w:szCs w:val="24"/>
      <w:lang w:val="en-US" w:eastAsia="zh-CN" w:bidi="ar-SA"/>
    </w:rPr>
  </w:style>
  <w:style w:type="paragraph" w:customStyle="1" w:styleId="68">
    <w:name w:val="正文_6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9">
    <w:name w:val="Normal_15_0"/>
    <w:qFormat/>
    <w:uiPriority w:val="99"/>
    <w:rPr>
      <w:rFonts w:ascii="黑体" w:hAnsi="黑体" w:eastAsia="黑体" w:cs="Times New Roman"/>
      <w:b/>
      <w:sz w:val="32"/>
      <w:szCs w:val="24"/>
      <w:lang w:val="en-US" w:eastAsia="zh-CN" w:bidi="ar-SA"/>
    </w:rPr>
  </w:style>
  <w:style w:type="paragraph" w:customStyle="1" w:styleId="70">
    <w:name w:val="正文_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14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2">
    <w:name w:val="正文_17"/>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_1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Normal_0_1"/>
    <w:qFormat/>
    <w:uiPriority w:val="99"/>
    <w:rPr>
      <w:rFonts w:ascii="黑体" w:hAnsi="黑体" w:eastAsia="黑体" w:cs="Times New Roman"/>
      <w:b/>
      <w:sz w:val="32"/>
      <w:szCs w:val="24"/>
      <w:lang w:val="en-US" w:eastAsia="zh-CN" w:bidi="ar-SA"/>
    </w:rPr>
  </w:style>
  <w:style w:type="paragraph" w:customStyle="1" w:styleId="75">
    <w:name w:val="正文_1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6">
    <w:name w:val="正文_13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_0_0_0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Normal_6_0"/>
    <w:qFormat/>
    <w:uiPriority w:val="99"/>
    <w:rPr>
      <w:rFonts w:ascii="黑体" w:hAnsi="黑体" w:eastAsia="黑体" w:cs="Times New Roman"/>
      <w:b/>
      <w:sz w:val="32"/>
      <w:szCs w:val="24"/>
      <w:lang w:val="en-US" w:eastAsia="zh-CN" w:bidi="ar-SA"/>
    </w:rPr>
  </w:style>
  <w:style w:type="paragraph" w:customStyle="1" w:styleId="79">
    <w:name w:val="Normal_4_0"/>
    <w:qFormat/>
    <w:uiPriority w:val="99"/>
    <w:rPr>
      <w:rFonts w:ascii="黑体" w:hAnsi="黑体" w:eastAsia="黑体" w:cs="Times New Roman"/>
      <w:b/>
      <w:sz w:val="32"/>
      <w:szCs w:val="24"/>
      <w:lang w:val="en-US" w:eastAsia="zh-CN" w:bidi="ar-SA"/>
    </w:rPr>
  </w:style>
  <w:style w:type="paragraph" w:customStyle="1" w:styleId="80">
    <w:name w:val="正文_1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Normal_1_1"/>
    <w:qFormat/>
    <w:uiPriority w:val="99"/>
    <w:rPr>
      <w:rFonts w:ascii="黑体" w:hAnsi="黑体" w:eastAsia="黑体" w:cs="Times New Roman"/>
      <w:b/>
      <w:sz w:val="32"/>
      <w:szCs w:val="24"/>
      <w:lang w:val="en-US" w:eastAsia="zh-CN" w:bidi="ar-SA"/>
    </w:rPr>
  </w:style>
  <w:style w:type="paragraph" w:customStyle="1" w:styleId="82">
    <w:name w:val="正文_1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3">
    <w:name w:val="Normal_8_0"/>
    <w:qFormat/>
    <w:uiPriority w:val="99"/>
    <w:rPr>
      <w:rFonts w:ascii="黑体" w:hAnsi="黑体" w:eastAsia="黑体" w:cs="Times New Roman"/>
      <w:b/>
      <w:sz w:val="32"/>
      <w:szCs w:val="24"/>
      <w:lang w:val="en-US" w:eastAsia="zh-CN" w:bidi="ar-SA"/>
    </w:rPr>
  </w:style>
  <w:style w:type="paragraph" w:customStyle="1" w:styleId="84">
    <w:name w:val="正文_4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5">
    <w:name w:val="Normal_7_0"/>
    <w:qFormat/>
    <w:uiPriority w:val="99"/>
    <w:rPr>
      <w:rFonts w:ascii="黑体" w:hAnsi="黑体" w:eastAsia="黑体" w:cs="Times New Roman"/>
      <w:b/>
      <w:sz w:val="32"/>
      <w:szCs w:val="24"/>
      <w:lang w:val="en-US" w:eastAsia="zh-CN" w:bidi="ar-SA"/>
    </w:rPr>
  </w:style>
  <w:style w:type="paragraph" w:customStyle="1" w:styleId="86">
    <w:name w:val="正文_19"/>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正文_14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_16"/>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Normal_11_0"/>
    <w:qFormat/>
    <w:uiPriority w:val="99"/>
    <w:rPr>
      <w:rFonts w:ascii="黑体" w:hAnsi="黑体" w:eastAsia="黑体" w:cs="Times New Roman"/>
      <w:b/>
      <w:sz w:val="32"/>
      <w:szCs w:val="24"/>
      <w:lang w:val="en-US" w:eastAsia="zh-CN" w:bidi="ar-SA"/>
    </w:rPr>
  </w:style>
  <w:style w:type="paragraph" w:customStyle="1" w:styleId="90">
    <w:name w:val="正文_1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Normal_2_0"/>
    <w:qFormat/>
    <w:uiPriority w:val="99"/>
    <w:rPr>
      <w:rFonts w:ascii="黑体" w:hAnsi="黑体" w:eastAsia="黑体" w:cs="Times New Roman"/>
      <w:b/>
      <w:sz w:val="32"/>
      <w:szCs w:val="24"/>
      <w:lang w:val="en-US" w:eastAsia="zh-CN" w:bidi="ar-SA"/>
    </w:rPr>
  </w:style>
  <w:style w:type="paragraph" w:customStyle="1" w:styleId="92">
    <w:name w:val="正文_9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Normal_5_0"/>
    <w:qFormat/>
    <w:uiPriority w:val="99"/>
    <w:rPr>
      <w:rFonts w:ascii="黑体" w:hAnsi="黑体" w:eastAsia="黑体" w:cs="Times New Roman"/>
      <w:b/>
      <w:sz w:val="32"/>
      <w:szCs w:val="24"/>
      <w:lang w:val="en-US" w:eastAsia="zh-CN" w:bidi="ar-SA"/>
    </w:rPr>
  </w:style>
  <w:style w:type="paragraph" w:customStyle="1" w:styleId="94">
    <w:name w:val="正文_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5">
    <w:name w:val="正文_7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6">
    <w:name w:val="Normal_3_0"/>
    <w:qFormat/>
    <w:uiPriority w:val="99"/>
    <w:rPr>
      <w:rFonts w:ascii="黑体" w:hAnsi="黑体" w:eastAsia="黑体" w:cs="Times New Roman"/>
      <w:b/>
      <w:sz w:val="32"/>
      <w:szCs w:val="24"/>
      <w:lang w:val="en-US" w:eastAsia="zh-CN" w:bidi="ar-SA"/>
    </w:rPr>
  </w:style>
  <w:style w:type="paragraph" w:customStyle="1" w:styleId="97">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正文_1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9">
    <w:name w:val="正文_1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0">
    <w:name w:val="Normal_9_0"/>
    <w:qFormat/>
    <w:uiPriority w:val="99"/>
    <w:rPr>
      <w:rFonts w:ascii="Times New Roman" w:hAnsi="Times New Roman" w:eastAsia="宋体" w:cs="Times New Roman"/>
      <w:sz w:val="24"/>
      <w:szCs w:val="24"/>
      <w:lang w:val="en-US" w:eastAsia="zh-CN" w:bidi="ar-SA"/>
    </w:rPr>
  </w:style>
  <w:style w:type="paragraph" w:customStyle="1" w:styleId="101">
    <w:name w:val="正文_1_0_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2">
    <w:name w:val="正文缩进 Char"/>
    <w:link w:val="6"/>
    <w:qFormat/>
    <w:locked/>
    <w:uiPriority w:val="0"/>
    <w:rPr>
      <w:rFonts w:eastAsia="宋体"/>
      <w:kern w:val="2"/>
      <w:sz w:val="21"/>
      <w:lang w:val="en-US" w:eastAsia="zh-CN"/>
    </w:rPr>
  </w:style>
  <w:style w:type="character" w:customStyle="1" w:styleId="103">
    <w:name w:val="Char Char2"/>
    <w:qFormat/>
    <w:uiPriority w:val="99"/>
    <w:rPr>
      <w:b/>
      <w:kern w:val="2"/>
      <w:sz w:val="32"/>
    </w:rPr>
  </w:style>
  <w:style w:type="paragraph" w:customStyle="1" w:styleId="104">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05">
    <w:name w:val="p16"/>
    <w:basedOn w:val="1"/>
    <w:qFormat/>
    <w:uiPriority w:val="99"/>
    <w:pPr>
      <w:widowControl/>
    </w:pPr>
    <w:rPr>
      <w:rFonts w:ascii="宋体" w:hAnsi="宋体" w:cs="宋体"/>
      <w:kern w:val="0"/>
      <w:szCs w:val="21"/>
    </w:rPr>
  </w:style>
  <w:style w:type="character" w:customStyle="1" w:styleId="106">
    <w:name w:val="标题 2 Char"/>
    <w:basedOn w:val="27"/>
    <w:link w:val="4"/>
    <w:qFormat/>
    <w:uiPriority w:val="0"/>
    <w:rPr>
      <w:rFonts w:asciiTheme="majorHAnsi" w:hAnsiTheme="majorHAnsi" w:eastAsiaTheme="majorEastAsia" w:cstheme="majorBidi"/>
      <w:b/>
      <w:bCs/>
      <w:kern w:val="2"/>
      <w:sz w:val="32"/>
      <w:szCs w:val="32"/>
    </w:rPr>
  </w:style>
  <w:style w:type="character" w:customStyle="1" w:styleId="107">
    <w:name w:val="标题 1 Char"/>
    <w:basedOn w:val="27"/>
    <w:link w:val="3"/>
    <w:qFormat/>
    <w:uiPriority w:val="9"/>
    <w:rPr>
      <w:b/>
      <w:bCs/>
      <w:kern w:val="44"/>
      <w:sz w:val="44"/>
      <w:szCs w:val="44"/>
    </w:rPr>
  </w:style>
  <w:style w:type="character" w:customStyle="1" w:styleId="108">
    <w:name w:val="正文文本 Char"/>
    <w:basedOn w:val="27"/>
    <w:link w:val="2"/>
    <w:semiHidden/>
    <w:qFormat/>
    <w:uiPriority w:val="99"/>
    <w:rPr>
      <w:kern w:val="2"/>
      <w:sz w:val="21"/>
      <w:szCs w:val="24"/>
    </w:rPr>
  </w:style>
  <w:style w:type="paragraph" w:styleId="109">
    <w:name w:val="No Spacing"/>
    <w:basedOn w:val="1"/>
    <w:qFormat/>
    <w:uiPriority w:val="0"/>
    <w:pPr>
      <w:widowControl/>
      <w:jc w:val="left"/>
    </w:pPr>
    <w:rPr>
      <w:rFonts w:eastAsia="Times New Roman"/>
      <w:kern w:val="0"/>
      <w:sz w:val="24"/>
      <w:szCs w:val="32"/>
    </w:rPr>
  </w:style>
  <w:style w:type="character" w:customStyle="1" w:styleId="110">
    <w:name w:val="副标题 Char"/>
    <w:basedOn w:val="27"/>
    <w:link w:val="18"/>
    <w:qFormat/>
    <w:uiPriority w:val="0"/>
    <w:rPr>
      <w:rFonts w:asciiTheme="majorHAnsi" w:hAnsiTheme="majorHAnsi" w:cstheme="majorBidi"/>
      <w:b/>
      <w:bCs/>
      <w:kern w:val="28"/>
      <w:sz w:val="32"/>
      <w:szCs w:val="32"/>
    </w:rPr>
  </w:style>
  <w:style w:type="paragraph" w:customStyle="1" w:styleId="111">
    <w:name w:val="1"/>
    <w:basedOn w:val="1"/>
    <w:next w:val="13"/>
    <w:qFormat/>
    <w:uiPriority w:val="0"/>
    <w:rPr>
      <w:rFonts w:ascii="宋体" w:hAnsi="Courier New"/>
      <w:szCs w:val="20"/>
    </w:rPr>
  </w:style>
  <w:style w:type="character" w:customStyle="1" w:styleId="112">
    <w:name w:val="UserStyle_8"/>
    <w:link w:val="113"/>
    <w:qFormat/>
    <w:uiPriority w:val="0"/>
    <w:rPr>
      <w:rFonts w:ascii="宋体" w:hAnsi="Courier New"/>
      <w:szCs w:val="21"/>
    </w:rPr>
  </w:style>
  <w:style w:type="paragraph" w:customStyle="1" w:styleId="113">
    <w:name w:val="PlainText"/>
    <w:basedOn w:val="1"/>
    <w:link w:val="112"/>
    <w:qFormat/>
    <w:uiPriority w:val="0"/>
    <w:pPr>
      <w:widowControl/>
      <w:textAlignment w:val="baseline"/>
    </w:pPr>
    <w:rPr>
      <w:rFonts w:ascii="宋体" w:hAnsi="Courier New"/>
      <w:kern w:val="0"/>
      <w:sz w:val="20"/>
      <w:szCs w:val="21"/>
    </w:rPr>
  </w:style>
  <w:style w:type="character" w:customStyle="1" w:styleId="114">
    <w:name w:val="批注文字 Char"/>
    <w:basedOn w:val="27"/>
    <w:link w:val="9"/>
    <w:qFormat/>
    <w:uiPriority w:val="99"/>
    <w:rPr>
      <w:kern w:val="2"/>
      <w:sz w:val="21"/>
      <w:szCs w:val="24"/>
    </w:rPr>
  </w:style>
  <w:style w:type="character" w:customStyle="1" w:styleId="115">
    <w:name w:val="批注主题 Char"/>
    <w:basedOn w:val="114"/>
    <w:link w:val="22"/>
    <w:semiHidden/>
    <w:qFormat/>
    <w:uiPriority w:val="99"/>
    <w:rPr>
      <w:b/>
      <w:bCs/>
      <w:kern w:val="2"/>
      <w:sz w:val="21"/>
      <w:szCs w:val="24"/>
    </w:rPr>
  </w:style>
  <w:style w:type="paragraph" w:customStyle="1" w:styleId="116">
    <w:name w:val="无格式无间隔"/>
    <w:qFormat/>
    <w:uiPriority w:val="0"/>
    <w:rPr>
      <w:rFonts w:ascii="Calibri" w:hAnsi="Calibri" w:eastAsia="宋体" w:cs="Times New Roman"/>
      <w:kern w:val="2"/>
      <w:sz w:val="21"/>
      <w:szCs w:val="21"/>
      <w:lang w:val="en-US" w:eastAsia="zh-CN" w:bidi="ar-SA"/>
    </w:rPr>
  </w:style>
  <w:style w:type="paragraph" w:customStyle="1" w:styleId="117">
    <w:name w:val="标准段落"/>
    <w:basedOn w:val="1"/>
    <w:qFormat/>
    <w:uiPriority w:val="0"/>
    <w:pPr>
      <w:adjustRightInd w:val="0"/>
      <w:spacing w:beforeLines="50" w:afterLines="50" w:line="300" w:lineRule="auto"/>
      <w:ind w:firstLine="454"/>
    </w:pPr>
  </w:style>
  <w:style w:type="paragraph" w:customStyle="1" w:styleId="118">
    <w:name w:val="正文1"/>
    <w:qFormat/>
    <w:uiPriority w:val="99"/>
    <w:pPr>
      <w:adjustRightInd w:val="0"/>
      <w:spacing w:before="120" w:after="120" w:line="180" w:lineRule="auto"/>
      <w:ind w:firstLine="200" w:firstLineChars="200"/>
    </w:pPr>
    <w:rPr>
      <w:rFonts w:ascii="Calibri" w:hAnsi="Calibri" w:eastAsia="宋体" w:cs="Calibri"/>
      <w:kern w:val="2"/>
      <w:sz w:val="21"/>
      <w:szCs w:val="21"/>
      <w:lang w:val="en-US" w:eastAsia="zh-CN" w:bidi="ar-SA"/>
    </w:rPr>
  </w:style>
  <w:style w:type="paragraph" w:styleId="119">
    <w:name w:val="List Paragraph"/>
    <w:basedOn w:val="1"/>
    <w:unhideWhenUsed/>
    <w:qFormat/>
    <w:uiPriority w:val="99"/>
    <w:pPr>
      <w:ind w:firstLine="420" w:firstLineChars="200"/>
    </w:pPr>
  </w:style>
  <w:style w:type="paragraph" w:customStyle="1" w:styleId="120">
    <w:name w:val="列表段落1"/>
    <w:basedOn w:val="1"/>
    <w:qFormat/>
    <w:uiPriority w:val="0"/>
    <w:pPr>
      <w:ind w:firstLine="420" w:firstLineChars="200"/>
    </w:pPr>
    <w:rPr>
      <w:rFonts w:ascii="Calibri" w:hAnsi="Calibri"/>
    </w:rPr>
  </w:style>
  <w:style w:type="paragraph" w:customStyle="1" w:styleId="121">
    <w:name w:val="_Style 3"/>
    <w:basedOn w:val="1"/>
    <w:qFormat/>
    <w:uiPriority w:val="34"/>
    <w:pPr>
      <w:ind w:firstLine="420" w:firstLineChars="200"/>
    </w:pPr>
    <w:rPr>
      <w:rFonts w:ascii="Calibri" w:hAnsi="Calibr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28</Pages>
  <Words>1765</Words>
  <Characters>10066</Characters>
  <Lines>83</Lines>
  <Paragraphs>23</Paragraphs>
  <TotalTime>5</TotalTime>
  <ScaleCrop>false</ScaleCrop>
  <LinksUpToDate>false</LinksUpToDate>
  <CharactersWithSpaces>11808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2023-11-27T09:20:00Z</dcterms:created>
  <dc:creator>Administrator</dc:creator>
  <cp:lastModifiedBy>刘伟</cp:lastModifiedBy>
  <cp:lastPrinted>2019-04-27T07:23:00Z</cp:lastPrinted>
  <dcterms:modified xsi:type="dcterms:W3CDTF">2023-11-27T09:51:46Z</dcterms:modified>
  <dc:title>询 价 文 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F9CE87318CA145D98BDCDDE82F7E1757_13</vt:lpwstr>
  </property>
</Properties>
</file>